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drawings/drawing1.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B1336" w14:textId="17E75326" w:rsidR="00771D6B" w:rsidRDefault="00771D6B">
      <w:pPr>
        <w:spacing w:after="0" w:line="240" w:lineRule="auto"/>
        <w:rPr>
          <w:rFonts w:ascii="Times New Roman" w:eastAsia="Times New Roman" w:hAnsi="Times New Roman" w:cs="Times New Roman"/>
        </w:rPr>
      </w:pPr>
    </w:p>
    <w:tbl>
      <w:tblPr>
        <w:tblStyle w:val="a"/>
        <w:tblW w:w="9747" w:type="dxa"/>
        <w:tblBorders>
          <w:top w:val="nil"/>
          <w:left w:val="nil"/>
          <w:bottom w:val="single" w:sz="4" w:space="0" w:color="000000"/>
          <w:right w:val="nil"/>
          <w:insideH w:val="nil"/>
          <w:insideV w:val="nil"/>
        </w:tblBorders>
        <w:tblLayout w:type="fixed"/>
        <w:tblLook w:val="0400" w:firstRow="0" w:lastRow="0" w:firstColumn="0" w:lastColumn="0" w:noHBand="0" w:noVBand="1"/>
      </w:tblPr>
      <w:tblGrid>
        <w:gridCol w:w="7763"/>
        <w:gridCol w:w="1984"/>
      </w:tblGrid>
      <w:tr w:rsidR="00771D6B" w14:paraId="44E6588F" w14:textId="77777777">
        <w:tc>
          <w:tcPr>
            <w:tcW w:w="7763" w:type="dxa"/>
          </w:tcPr>
          <w:p w14:paraId="20BCE80B" w14:textId="77777777" w:rsidR="00771D6B" w:rsidRDefault="000201DE">
            <w:pPr>
              <w:spacing w:after="0" w:line="240" w:lineRule="auto"/>
              <w:rPr>
                <w:rFonts w:ascii="Times New Roman" w:eastAsia="Times New Roman" w:hAnsi="Times New Roman" w:cs="Times New Roman"/>
              </w:rPr>
            </w:pPr>
            <w:r>
              <w:rPr>
                <w:rFonts w:ascii="Times New Roman" w:eastAsia="Times New Roman" w:hAnsi="Times New Roman" w:cs="Times New Roman"/>
              </w:rPr>
              <w:t>Jurnal Megaptera</w:t>
            </w:r>
          </w:p>
          <w:p w14:paraId="0A1EC2BE" w14:textId="77777777" w:rsidR="00771D6B" w:rsidRDefault="000201DE">
            <w:pPr>
              <w:spacing w:after="0" w:line="240" w:lineRule="auto"/>
              <w:rPr>
                <w:rFonts w:ascii="Times New Roman" w:eastAsia="Times New Roman" w:hAnsi="Times New Roman" w:cs="Times New Roman"/>
                <w:i/>
              </w:rPr>
            </w:pPr>
            <w:r>
              <w:rPr>
                <w:rFonts w:ascii="Times New Roman" w:eastAsia="Times New Roman" w:hAnsi="Times New Roman" w:cs="Times New Roman"/>
                <w:i/>
              </w:rPr>
              <w:t xml:space="preserve">DOI: </w:t>
            </w:r>
          </w:p>
          <w:p w14:paraId="5921B735" w14:textId="77777777" w:rsidR="00771D6B" w:rsidRDefault="00771D6B">
            <w:pPr>
              <w:spacing w:after="0" w:line="240" w:lineRule="auto"/>
              <w:rPr>
                <w:rFonts w:ascii="Times New Roman" w:eastAsia="Times New Roman" w:hAnsi="Times New Roman" w:cs="Times New Roman"/>
                <w:b/>
              </w:rPr>
            </w:pPr>
          </w:p>
        </w:tc>
        <w:tc>
          <w:tcPr>
            <w:tcW w:w="1984" w:type="dxa"/>
          </w:tcPr>
          <w:p w14:paraId="7D7E5154" w14:textId="77777777" w:rsidR="00771D6B" w:rsidRDefault="000201DE">
            <w:pPr>
              <w:spacing w:after="0" w:line="240" w:lineRule="auto"/>
              <w:jc w:val="center"/>
              <w:rPr>
                <w:rFonts w:ascii="Times New Roman" w:eastAsia="Times New Roman" w:hAnsi="Times New Roman" w:cs="Times New Roman"/>
                <w:i/>
              </w:rPr>
            </w:pPr>
            <w:r>
              <w:rPr>
                <w:rFonts w:ascii="Times New Roman" w:eastAsia="Times New Roman" w:hAnsi="Times New Roman" w:cs="Times New Roman"/>
                <w:i/>
              </w:rPr>
              <w:t>p-ISSN: 0000-0000</w:t>
            </w:r>
          </w:p>
          <w:p w14:paraId="720304FD" w14:textId="77777777" w:rsidR="00771D6B" w:rsidRDefault="000201DE">
            <w:pPr>
              <w:spacing w:after="0" w:line="240" w:lineRule="auto"/>
              <w:jc w:val="center"/>
              <w:rPr>
                <w:rFonts w:ascii="Times New Roman" w:eastAsia="Times New Roman" w:hAnsi="Times New Roman" w:cs="Times New Roman"/>
                <w:i/>
              </w:rPr>
            </w:pPr>
            <w:r>
              <w:rPr>
                <w:rFonts w:ascii="Times New Roman" w:eastAsia="Times New Roman" w:hAnsi="Times New Roman" w:cs="Times New Roman"/>
                <w:i/>
              </w:rPr>
              <w:t>e-ISSN: 0000-0000</w:t>
            </w:r>
          </w:p>
          <w:p w14:paraId="78E35950" w14:textId="77777777" w:rsidR="00771D6B" w:rsidRDefault="00771D6B">
            <w:pPr>
              <w:spacing w:after="0" w:line="240" w:lineRule="auto"/>
              <w:rPr>
                <w:rFonts w:ascii="Times New Roman" w:eastAsia="Times New Roman" w:hAnsi="Times New Roman" w:cs="Times New Roman"/>
                <w:b/>
              </w:rPr>
            </w:pPr>
          </w:p>
        </w:tc>
      </w:tr>
    </w:tbl>
    <w:p w14:paraId="53E04196" w14:textId="77777777" w:rsidR="00771D6B" w:rsidRDefault="00771D6B">
      <w:pPr>
        <w:spacing w:after="0" w:line="240" w:lineRule="auto"/>
        <w:rPr>
          <w:rFonts w:ascii="Times New Roman" w:eastAsia="Times New Roman" w:hAnsi="Times New Roman" w:cs="Times New Roman"/>
          <w:b/>
          <w:sz w:val="24"/>
          <w:szCs w:val="24"/>
        </w:rPr>
      </w:pPr>
    </w:p>
    <w:p w14:paraId="5D40F6F3" w14:textId="77777777" w:rsidR="00771D6B" w:rsidRPr="00E955E5" w:rsidRDefault="00771D6B">
      <w:pPr>
        <w:spacing w:after="0" w:line="240" w:lineRule="auto"/>
        <w:jc w:val="center"/>
        <w:rPr>
          <w:rFonts w:ascii="Times New Roman" w:eastAsia="Times New Roman" w:hAnsi="Times New Roman" w:cs="Times New Roman"/>
          <w:b/>
          <w:sz w:val="24"/>
          <w:szCs w:val="24"/>
        </w:rPr>
      </w:pPr>
    </w:p>
    <w:p w14:paraId="62A1534F" w14:textId="77777777" w:rsidR="00D738B9" w:rsidRDefault="00D738B9" w:rsidP="007C43FB">
      <w:pPr>
        <w:spacing w:after="0" w:line="240" w:lineRule="auto"/>
        <w:jc w:val="center"/>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 xml:space="preserve">PENDUGAAN KELOMPOK UMUR IKAN BARONANG </w:t>
      </w:r>
      <w:r w:rsidR="007C43FB">
        <w:rPr>
          <w:rFonts w:ascii="Times New Roman" w:eastAsia="Times New Roman" w:hAnsi="Times New Roman" w:cs="Times New Roman"/>
          <w:b/>
          <w:sz w:val="24"/>
          <w:szCs w:val="24"/>
          <w:lang w:val="en-US"/>
        </w:rPr>
        <w:t xml:space="preserve">DI PERAIRAN </w:t>
      </w:r>
    </w:p>
    <w:p w14:paraId="4920AFF3" w14:textId="2B39C758" w:rsidR="007C43FB" w:rsidRDefault="007C43FB" w:rsidP="007C43FB">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en-US"/>
        </w:rPr>
        <w:t>DESA TESABELA</w:t>
      </w:r>
      <w:r w:rsidR="00D738B9">
        <w:rPr>
          <w:rFonts w:ascii="Times New Roman" w:eastAsia="Times New Roman" w:hAnsi="Times New Roman" w:cs="Times New Roman"/>
          <w:b/>
          <w:sz w:val="24"/>
          <w:szCs w:val="24"/>
        </w:rPr>
        <w:t xml:space="preserve"> DALAM MEMUNJANG PERIKANAN BERKELANJUTAN</w:t>
      </w:r>
    </w:p>
    <w:p w14:paraId="1D55C411" w14:textId="77777777" w:rsidR="00D738B9" w:rsidRDefault="00D738B9" w:rsidP="007C43FB">
      <w:pPr>
        <w:spacing w:after="0" w:line="240" w:lineRule="auto"/>
        <w:jc w:val="center"/>
        <w:rPr>
          <w:rFonts w:ascii="Times New Roman" w:eastAsia="Times New Roman" w:hAnsi="Times New Roman" w:cs="Times New Roman"/>
          <w:b/>
          <w:sz w:val="24"/>
          <w:szCs w:val="24"/>
        </w:rPr>
      </w:pPr>
    </w:p>
    <w:p w14:paraId="5805670D" w14:textId="55504FC4" w:rsidR="00D738B9" w:rsidRPr="00D738B9" w:rsidRDefault="00D738B9" w:rsidP="00D738B9">
      <w:pPr>
        <w:spacing w:after="0" w:line="240" w:lineRule="auto"/>
        <w:jc w:val="center"/>
        <w:rPr>
          <w:rFonts w:ascii="Times New Roman" w:eastAsia="Times New Roman" w:hAnsi="Times New Roman" w:cs="Times New Roman"/>
          <w:b/>
          <w:i/>
          <w:sz w:val="24"/>
          <w:szCs w:val="24"/>
          <w:lang w:val="en-US"/>
        </w:rPr>
      </w:pPr>
      <w:r w:rsidRPr="00D738B9">
        <w:rPr>
          <w:rFonts w:ascii="Times New Roman" w:eastAsia="Times New Roman" w:hAnsi="Times New Roman" w:cs="Times New Roman"/>
          <w:b/>
          <w:i/>
          <w:sz w:val="24"/>
          <w:szCs w:val="24"/>
          <w:lang w:val="en"/>
        </w:rPr>
        <w:t>ESTIMATING THE AGE GROUPS OF RABBITFISH IN THE WATERS OF TESABELA VILLAGE IN SUPPORTING SUSTAINABLE FISHERIES</w:t>
      </w:r>
    </w:p>
    <w:p w14:paraId="5E011CD4" w14:textId="1FBBDCE1" w:rsidR="007C43FB" w:rsidRPr="009A3D18" w:rsidRDefault="007C43FB" w:rsidP="007C43FB">
      <w:pPr>
        <w:spacing w:before="280" w:after="280" w:line="240" w:lineRule="auto"/>
        <w:jc w:val="center"/>
        <w:rPr>
          <w:rFonts w:ascii="Times New Roman" w:eastAsia="Times New Roman" w:hAnsi="Times New Roman" w:cs="Times New Roman"/>
          <w:b/>
          <w:sz w:val="24"/>
          <w:szCs w:val="24"/>
        </w:rPr>
      </w:pPr>
      <w:r w:rsidRPr="009A3D18">
        <w:rPr>
          <w:rFonts w:ascii="Times New Roman" w:eastAsia="Times New Roman" w:hAnsi="Times New Roman" w:cs="Times New Roman"/>
          <w:b/>
          <w:sz w:val="24"/>
          <w:szCs w:val="24"/>
          <w:lang w:val="en-US"/>
        </w:rPr>
        <w:t>Rasdam</w:t>
      </w:r>
      <w:r w:rsidRPr="009A3D18">
        <w:rPr>
          <w:rFonts w:ascii="Times New Roman" w:eastAsia="Times New Roman" w:hAnsi="Times New Roman" w:cs="Times New Roman"/>
          <w:b/>
          <w:sz w:val="24"/>
          <w:szCs w:val="24"/>
          <w:vertAlign w:val="superscript"/>
        </w:rPr>
        <w:t>1)</w:t>
      </w:r>
      <w:r w:rsidRPr="009A3D18">
        <w:rPr>
          <w:rFonts w:ascii="Times New Roman" w:eastAsia="Times New Roman" w:hAnsi="Times New Roman" w:cs="Times New Roman"/>
          <w:b/>
          <w:sz w:val="24"/>
          <w:szCs w:val="24"/>
        </w:rPr>
        <w:t xml:space="preserve">, </w:t>
      </w:r>
      <w:r w:rsidR="00D738B9">
        <w:rPr>
          <w:rFonts w:ascii="Times New Roman" w:eastAsia="Times New Roman" w:hAnsi="Times New Roman" w:cs="Times New Roman"/>
          <w:b/>
          <w:sz w:val="24"/>
          <w:szCs w:val="24"/>
          <w:lang w:val="en-US"/>
        </w:rPr>
        <w:t>Resky Amalia Rajab</w:t>
      </w:r>
      <w:r w:rsidR="00AD467E">
        <w:rPr>
          <w:rFonts w:ascii="Times New Roman" w:eastAsia="Times New Roman" w:hAnsi="Times New Roman" w:cs="Times New Roman"/>
          <w:b/>
          <w:sz w:val="24"/>
          <w:szCs w:val="24"/>
          <w:vertAlign w:val="superscript"/>
          <w:lang w:val="en-US"/>
        </w:rPr>
        <w:t>2</w:t>
      </w:r>
      <w:r w:rsidR="003271BD">
        <w:rPr>
          <w:rFonts w:ascii="Times New Roman" w:eastAsia="Times New Roman" w:hAnsi="Times New Roman" w:cs="Times New Roman"/>
          <w:b/>
          <w:sz w:val="24"/>
          <w:szCs w:val="24"/>
          <w:vertAlign w:val="superscript"/>
        </w:rPr>
        <w:t>*</w:t>
      </w:r>
      <w:r w:rsidR="00D738B9" w:rsidRPr="009A3D18">
        <w:rPr>
          <w:rFonts w:ascii="Times New Roman" w:eastAsia="Times New Roman" w:hAnsi="Times New Roman" w:cs="Times New Roman"/>
          <w:b/>
          <w:sz w:val="24"/>
          <w:szCs w:val="24"/>
          <w:vertAlign w:val="superscript"/>
        </w:rPr>
        <w:t>)</w:t>
      </w:r>
      <w:r w:rsidR="00D738B9" w:rsidRPr="009A3D18">
        <w:rPr>
          <w:rFonts w:ascii="Times New Roman" w:eastAsia="Times New Roman" w:hAnsi="Times New Roman" w:cs="Times New Roman"/>
          <w:b/>
          <w:sz w:val="24"/>
          <w:szCs w:val="24"/>
          <w:lang w:val="en-US"/>
        </w:rPr>
        <w:t xml:space="preserve">, </w:t>
      </w:r>
      <w:r w:rsidRPr="009A3D18">
        <w:rPr>
          <w:rFonts w:ascii="Times New Roman" w:eastAsia="Times New Roman" w:hAnsi="Times New Roman" w:cs="Times New Roman"/>
          <w:b/>
          <w:sz w:val="24"/>
          <w:szCs w:val="24"/>
        </w:rPr>
        <w:t>Muhamad</w:t>
      </w:r>
      <w:r w:rsidRPr="009A3D18">
        <w:rPr>
          <w:rFonts w:ascii="Times New Roman" w:eastAsia="Times New Roman" w:hAnsi="Times New Roman" w:cs="Times New Roman"/>
          <w:b/>
          <w:sz w:val="24"/>
          <w:szCs w:val="24"/>
          <w:lang w:val="en-US"/>
        </w:rPr>
        <w:t xml:space="preserve"> Ali Ulat</w:t>
      </w:r>
      <w:r w:rsidR="00AD467E">
        <w:rPr>
          <w:rFonts w:ascii="Times New Roman" w:eastAsia="Times New Roman" w:hAnsi="Times New Roman" w:cs="Times New Roman"/>
          <w:b/>
          <w:sz w:val="24"/>
          <w:szCs w:val="24"/>
          <w:vertAlign w:val="superscript"/>
          <w:lang w:val="en-US"/>
        </w:rPr>
        <w:t>3</w:t>
      </w:r>
      <w:r w:rsidRPr="009A3D18">
        <w:rPr>
          <w:rFonts w:ascii="Times New Roman" w:eastAsia="Times New Roman" w:hAnsi="Times New Roman" w:cs="Times New Roman"/>
          <w:b/>
          <w:sz w:val="24"/>
          <w:szCs w:val="24"/>
          <w:vertAlign w:val="superscript"/>
        </w:rPr>
        <w:t>)</w:t>
      </w:r>
      <w:r w:rsidRPr="009A3D18">
        <w:rPr>
          <w:rFonts w:ascii="Times New Roman" w:eastAsia="Times New Roman" w:hAnsi="Times New Roman" w:cs="Times New Roman"/>
          <w:b/>
          <w:sz w:val="24"/>
          <w:szCs w:val="24"/>
        </w:rPr>
        <w:t xml:space="preserve">, </w:t>
      </w:r>
      <w:r w:rsidRPr="009A3D18">
        <w:rPr>
          <w:rFonts w:ascii="Times New Roman" w:eastAsia="Times New Roman" w:hAnsi="Times New Roman" w:cs="Times New Roman"/>
          <w:b/>
          <w:sz w:val="24"/>
          <w:szCs w:val="24"/>
          <w:lang w:val="en-US"/>
        </w:rPr>
        <w:t>Jhon Septin M. Siregar</w:t>
      </w:r>
      <w:r w:rsidR="00AD467E">
        <w:rPr>
          <w:rFonts w:ascii="Times New Roman" w:eastAsia="Times New Roman" w:hAnsi="Times New Roman" w:cs="Times New Roman"/>
          <w:b/>
          <w:sz w:val="24"/>
          <w:szCs w:val="24"/>
          <w:vertAlign w:val="superscript"/>
          <w:lang w:val="en-US"/>
        </w:rPr>
        <w:t>4</w:t>
      </w:r>
      <w:r w:rsidRPr="009A3D18">
        <w:rPr>
          <w:rFonts w:ascii="Times New Roman" w:eastAsia="Times New Roman" w:hAnsi="Times New Roman" w:cs="Times New Roman"/>
          <w:b/>
          <w:sz w:val="24"/>
          <w:szCs w:val="24"/>
          <w:vertAlign w:val="superscript"/>
        </w:rPr>
        <w:t>)</w:t>
      </w:r>
      <w:r w:rsidRPr="009A3D18">
        <w:rPr>
          <w:rFonts w:ascii="Times New Roman" w:eastAsia="Times New Roman" w:hAnsi="Times New Roman" w:cs="Times New Roman"/>
          <w:b/>
          <w:sz w:val="24"/>
          <w:szCs w:val="24"/>
        </w:rPr>
        <w:t xml:space="preserve">, </w:t>
      </w:r>
      <w:r w:rsidRPr="009A3D18">
        <w:rPr>
          <w:rFonts w:ascii="Times New Roman" w:eastAsia="Times New Roman" w:hAnsi="Times New Roman" w:cs="Times New Roman"/>
          <w:b/>
          <w:sz w:val="24"/>
          <w:szCs w:val="24"/>
          <w:lang w:val="en-US"/>
        </w:rPr>
        <w:t>Yesaya Mau</w:t>
      </w:r>
      <w:r w:rsidR="00AD467E">
        <w:rPr>
          <w:rFonts w:ascii="Times New Roman" w:eastAsia="Times New Roman" w:hAnsi="Times New Roman" w:cs="Times New Roman"/>
          <w:b/>
          <w:sz w:val="24"/>
          <w:szCs w:val="24"/>
          <w:vertAlign w:val="superscript"/>
          <w:lang w:val="en-US"/>
        </w:rPr>
        <w:t>5</w:t>
      </w:r>
      <w:r w:rsidRPr="009A3D18">
        <w:rPr>
          <w:rFonts w:ascii="Times New Roman" w:eastAsia="Times New Roman" w:hAnsi="Times New Roman" w:cs="Times New Roman"/>
          <w:b/>
          <w:sz w:val="24"/>
          <w:szCs w:val="24"/>
          <w:vertAlign w:val="superscript"/>
          <w:lang w:val="en-US"/>
        </w:rPr>
        <w:t>)</w:t>
      </w:r>
      <w:r w:rsidRPr="009A3D18">
        <w:rPr>
          <w:rFonts w:ascii="Times New Roman" w:eastAsia="Times New Roman" w:hAnsi="Times New Roman" w:cs="Times New Roman"/>
          <w:b/>
          <w:sz w:val="24"/>
          <w:szCs w:val="24"/>
          <w:lang w:val="en-US"/>
        </w:rPr>
        <w:t xml:space="preserve"> Edizul Adiwijaya Sadir </w:t>
      </w:r>
      <w:r w:rsidR="00AD467E">
        <w:rPr>
          <w:rFonts w:ascii="Times New Roman" w:eastAsia="Times New Roman" w:hAnsi="Times New Roman" w:cs="Times New Roman"/>
          <w:b/>
          <w:sz w:val="24"/>
          <w:szCs w:val="24"/>
          <w:vertAlign w:val="superscript"/>
          <w:lang w:val="en-US"/>
        </w:rPr>
        <w:t>6</w:t>
      </w:r>
      <w:r w:rsidRPr="009A3D18">
        <w:rPr>
          <w:rFonts w:ascii="Times New Roman" w:eastAsia="Times New Roman" w:hAnsi="Times New Roman" w:cs="Times New Roman"/>
          <w:b/>
          <w:sz w:val="24"/>
          <w:szCs w:val="24"/>
          <w:vertAlign w:val="superscript"/>
        </w:rPr>
        <w:t>)</w:t>
      </w:r>
    </w:p>
    <w:p w14:paraId="21B1A0C5" w14:textId="55241D7B" w:rsidR="00771D6B" w:rsidRPr="009A3D18" w:rsidRDefault="0088159F" w:rsidP="0088159F">
      <w:pPr>
        <w:spacing w:after="0" w:line="240" w:lineRule="auto"/>
        <w:jc w:val="center"/>
        <w:rPr>
          <w:rFonts w:ascii="Times New Roman" w:eastAsia="Times New Roman" w:hAnsi="Times New Roman" w:cs="Times New Roman"/>
          <w:b/>
          <w:sz w:val="24"/>
          <w:szCs w:val="24"/>
        </w:rPr>
      </w:pPr>
      <w:r w:rsidRPr="009A3D18">
        <w:rPr>
          <w:rFonts w:ascii="Times New Roman" w:eastAsia="Times New Roman" w:hAnsi="Times New Roman" w:cs="Times New Roman"/>
          <w:i/>
          <w:sz w:val="20"/>
          <w:szCs w:val="20"/>
          <w:vertAlign w:val="superscript"/>
          <w:lang w:val="en-US"/>
        </w:rPr>
        <w:t>1</w:t>
      </w:r>
      <w:r w:rsidR="00D738B9">
        <w:rPr>
          <w:rFonts w:ascii="Times New Roman" w:eastAsia="Times New Roman" w:hAnsi="Times New Roman" w:cs="Times New Roman"/>
          <w:i/>
          <w:sz w:val="20"/>
          <w:szCs w:val="20"/>
          <w:vertAlign w:val="superscript"/>
          <w:lang w:val="en-US"/>
        </w:rPr>
        <w:t>,2,3,4,5,6</w:t>
      </w:r>
      <w:r w:rsidRPr="009A3D18">
        <w:rPr>
          <w:rFonts w:ascii="Times New Roman" w:eastAsia="Times New Roman" w:hAnsi="Times New Roman" w:cs="Times New Roman"/>
          <w:i/>
          <w:sz w:val="20"/>
          <w:szCs w:val="20"/>
        </w:rPr>
        <w:t>Politeknik Kelautan dan Perikanan Kupang, Jl Kampung Baru, Pelabuhan Fery Bolok, Kupang, 85351, Indonesia</w:t>
      </w:r>
    </w:p>
    <w:p w14:paraId="377CF522" w14:textId="1797EAEF" w:rsidR="00771D6B" w:rsidRPr="009A3D18" w:rsidRDefault="000201DE">
      <w:pPr>
        <w:spacing w:before="280" w:after="280" w:line="240" w:lineRule="auto"/>
        <w:jc w:val="center"/>
        <w:rPr>
          <w:rFonts w:ascii="Times New Roman" w:eastAsia="Times New Roman" w:hAnsi="Times New Roman" w:cs="Times New Roman"/>
          <w:sz w:val="20"/>
          <w:szCs w:val="20"/>
          <w:lang w:val="en-US"/>
        </w:rPr>
      </w:pPr>
      <w:r w:rsidRPr="009A3D18">
        <w:rPr>
          <w:rFonts w:ascii="Times New Roman" w:eastAsia="Times New Roman" w:hAnsi="Times New Roman" w:cs="Times New Roman"/>
          <w:sz w:val="20"/>
          <w:szCs w:val="20"/>
        </w:rPr>
        <w:t xml:space="preserve">*Corresponding Author: </w:t>
      </w:r>
      <w:r w:rsidR="003271BD">
        <w:rPr>
          <w:rFonts w:ascii="Times New Roman" w:eastAsia="Times New Roman" w:hAnsi="Times New Roman" w:cs="Times New Roman"/>
          <w:sz w:val="20"/>
          <w:szCs w:val="20"/>
          <w:lang w:val="en-US"/>
        </w:rPr>
        <w:t>reskyrajab94</w:t>
      </w:r>
      <w:r w:rsidR="0088159F" w:rsidRPr="009A3D18">
        <w:rPr>
          <w:rFonts w:ascii="Times New Roman" w:eastAsia="Times New Roman" w:hAnsi="Times New Roman" w:cs="Times New Roman"/>
          <w:sz w:val="20"/>
          <w:szCs w:val="20"/>
          <w:lang w:val="en-US"/>
        </w:rPr>
        <w:t>@gmail.com</w:t>
      </w:r>
    </w:p>
    <w:p w14:paraId="344695B8" w14:textId="6FB941C5" w:rsidR="00771D6B" w:rsidRDefault="000201DE">
      <w:pPr>
        <w:spacing w:after="0" w:line="240" w:lineRule="auto"/>
        <w:jc w:val="center"/>
        <w:rPr>
          <w:rFonts w:ascii="Times New Roman" w:eastAsia="Times New Roman" w:hAnsi="Times New Roman" w:cs="Times New Roman"/>
          <w:i/>
        </w:rPr>
      </w:pPr>
      <w:r>
        <w:rPr>
          <w:rFonts w:ascii="Times New Roman" w:eastAsia="Times New Roman" w:hAnsi="Times New Roman" w:cs="Times New Roman"/>
          <w:b/>
          <w:sz w:val="24"/>
          <w:szCs w:val="24"/>
        </w:rPr>
        <w:t>ABSTRAK</w:t>
      </w:r>
    </w:p>
    <w:p w14:paraId="4ADD0929" w14:textId="77777777" w:rsidR="00771D6B" w:rsidRDefault="00771D6B">
      <w:pPr>
        <w:spacing w:after="0" w:line="240" w:lineRule="auto"/>
        <w:jc w:val="center"/>
        <w:rPr>
          <w:rFonts w:ascii="Times New Roman" w:eastAsia="Times New Roman" w:hAnsi="Times New Roman" w:cs="Times New Roman"/>
          <w:i/>
        </w:rPr>
      </w:pPr>
    </w:p>
    <w:p w14:paraId="715BD04F" w14:textId="0D4271B8" w:rsidR="00771D6B" w:rsidRDefault="00AD467E">
      <w:pPr>
        <w:spacing w:after="0" w:line="240" w:lineRule="auto"/>
        <w:jc w:val="both"/>
        <w:rPr>
          <w:rFonts w:ascii="Times New Roman" w:hAnsi="Times New Roman" w:cs="Times New Roman"/>
          <w:sz w:val="20"/>
          <w:szCs w:val="20"/>
          <w:lang w:val="en-US"/>
        </w:rPr>
      </w:pPr>
      <w:r>
        <w:rPr>
          <w:rFonts w:ascii="Times New Roman" w:eastAsia="Times New Roman" w:hAnsi="Times New Roman" w:cs="Times New Roman"/>
          <w:sz w:val="20"/>
          <w:szCs w:val="20"/>
          <w:lang w:val="en-US"/>
        </w:rPr>
        <w:t>I</w:t>
      </w:r>
      <w:r w:rsidR="0045134B">
        <w:rPr>
          <w:rFonts w:ascii="Times New Roman" w:eastAsia="Times New Roman" w:hAnsi="Times New Roman" w:cs="Times New Roman"/>
          <w:sz w:val="20"/>
          <w:szCs w:val="20"/>
          <w:lang w:val="en-US"/>
        </w:rPr>
        <w:t xml:space="preserve">kan Baronang yang tertangkap </w:t>
      </w:r>
      <w:r>
        <w:rPr>
          <w:rFonts w:ascii="Times New Roman" w:eastAsia="Times New Roman" w:hAnsi="Times New Roman" w:cs="Times New Roman"/>
          <w:sz w:val="20"/>
          <w:szCs w:val="20"/>
          <w:lang w:val="en-US"/>
        </w:rPr>
        <w:t xml:space="preserve">di perairan Desa Tesabela rata-rata </w:t>
      </w:r>
      <w:r w:rsidR="0045134B">
        <w:rPr>
          <w:rFonts w:ascii="Times New Roman" w:eastAsia="Times New Roman" w:hAnsi="Times New Roman" w:cs="Times New Roman"/>
          <w:sz w:val="20"/>
          <w:szCs w:val="20"/>
          <w:lang w:val="en-US"/>
        </w:rPr>
        <w:t xml:space="preserve">menggunakan jaring insang millenium. </w:t>
      </w:r>
      <w:r w:rsidR="00F90D21">
        <w:rPr>
          <w:rFonts w:ascii="Times New Roman" w:eastAsia="Times New Roman" w:hAnsi="Times New Roman" w:cs="Times New Roman"/>
          <w:sz w:val="20"/>
          <w:szCs w:val="20"/>
          <w:lang w:val="en-US"/>
        </w:rPr>
        <w:t xml:space="preserve">Perburuan ikan Baronang yang dianggap sebagai hama </w:t>
      </w:r>
      <w:r>
        <w:rPr>
          <w:rFonts w:ascii="Times New Roman" w:eastAsia="Times New Roman" w:hAnsi="Times New Roman" w:cs="Times New Roman"/>
          <w:sz w:val="20"/>
          <w:szCs w:val="20"/>
          <w:lang w:val="en-US"/>
        </w:rPr>
        <w:t xml:space="preserve">bagi rumput laut </w:t>
      </w:r>
      <w:r w:rsidR="00F90D21">
        <w:rPr>
          <w:rFonts w:ascii="Times New Roman" w:eastAsia="Times New Roman" w:hAnsi="Times New Roman" w:cs="Times New Roman"/>
          <w:sz w:val="20"/>
          <w:szCs w:val="20"/>
          <w:lang w:val="en-US"/>
        </w:rPr>
        <w:t xml:space="preserve">perlu diperhatikan ukuran layak tangkapnya guna menjaga keseimbangan ekosistem. </w:t>
      </w:r>
      <w:r w:rsidR="007C43FB">
        <w:rPr>
          <w:rFonts w:ascii="Times New Roman" w:eastAsia="Times New Roman" w:hAnsi="Times New Roman" w:cs="Times New Roman"/>
          <w:sz w:val="20"/>
          <w:szCs w:val="20"/>
          <w:lang w:val="en-US"/>
        </w:rPr>
        <w:t>Penelitian ini bertujuan untuk menganalisis</w:t>
      </w:r>
      <w:r w:rsidR="00506D07">
        <w:rPr>
          <w:rFonts w:ascii="Times New Roman" w:eastAsia="Times New Roman" w:hAnsi="Times New Roman" w:cs="Times New Roman"/>
          <w:sz w:val="20"/>
          <w:szCs w:val="20"/>
          <w:lang w:val="en-US"/>
        </w:rPr>
        <w:t xml:space="preserve"> sebaran frekuensi Panjang tiap bulan dan pendugaan</w:t>
      </w:r>
      <w:r w:rsidR="007C43FB">
        <w:rPr>
          <w:rFonts w:ascii="Times New Roman" w:eastAsia="Times New Roman" w:hAnsi="Times New Roman" w:cs="Times New Roman"/>
          <w:sz w:val="20"/>
          <w:szCs w:val="20"/>
          <w:lang w:val="en-US"/>
        </w:rPr>
        <w:t xml:space="preserve"> </w:t>
      </w:r>
      <w:r w:rsidR="00D738B9" w:rsidRPr="00506D07">
        <w:rPr>
          <w:rFonts w:ascii="Times New Roman" w:hAnsi="Times New Roman" w:cs="Times New Roman"/>
          <w:sz w:val="20"/>
          <w:szCs w:val="20"/>
        </w:rPr>
        <w:t>kelompok umur</w:t>
      </w:r>
      <w:r w:rsidR="007C43FB">
        <w:rPr>
          <w:rFonts w:ascii="Times New Roman" w:hAnsi="Times New Roman" w:cs="Times New Roman"/>
          <w:i/>
          <w:iCs/>
          <w:sz w:val="20"/>
          <w:szCs w:val="20"/>
          <w:lang w:val="en-US"/>
        </w:rPr>
        <w:t xml:space="preserve"> </w:t>
      </w:r>
      <w:r w:rsidR="007C43FB" w:rsidRPr="00877CDB">
        <w:rPr>
          <w:rFonts w:ascii="Times New Roman" w:hAnsi="Times New Roman" w:cs="Times New Roman"/>
          <w:sz w:val="20"/>
          <w:szCs w:val="20"/>
          <w:lang w:val="en-US"/>
        </w:rPr>
        <w:t>ikan Baronang</w:t>
      </w:r>
      <w:r w:rsidR="009A3D18">
        <w:rPr>
          <w:rFonts w:ascii="Times New Roman" w:hAnsi="Times New Roman" w:cs="Times New Roman"/>
          <w:sz w:val="20"/>
          <w:szCs w:val="20"/>
          <w:lang w:val="en-US"/>
        </w:rPr>
        <w:t xml:space="preserve"> (</w:t>
      </w:r>
      <w:r w:rsidR="009A3D18" w:rsidRPr="009A3D18">
        <w:rPr>
          <w:rFonts w:ascii="Times New Roman" w:hAnsi="Times New Roman" w:cs="Times New Roman"/>
          <w:i/>
          <w:iCs/>
          <w:sz w:val="20"/>
          <w:szCs w:val="20"/>
          <w:lang w:val="en-US"/>
        </w:rPr>
        <w:t xml:space="preserve">Siganus </w:t>
      </w:r>
      <w:r w:rsidR="009A3D18" w:rsidRPr="00A66CC2">
        <w:rPr>
          <w:rFonts w:ascii="Times New Roman" w:hAnsi="Times New Roman" w:cs="Times New Roman"/>
          <w:i/>
          <w:iCs/>
        </w:rPr>
        <w:t>canaliculatus</w:t>
      </w:r>
      <w:r w:rsidR="009A3D18">
        <w:rPr>
          <w:rFonts w:ascii="Times New Roman" w:hAnsi="Times New Roman" w:cs="Times New Roman"/>
          <w:sz w:val="20"/>
          <w:szCs w:val="20"/>
          <w:lang w:val="en-US"/>
        </w:rPr>
        <w:t>)</w:t>
      </w:r>
      <w:r w:rsidR="007C43FB">
        <w:rPr>
          <w:rFonts w:ascii="Times New Roman" w:hAnsi="Times New Roman" w:cs="Times New Roman"/>
          <w:i/>
          <w:iCs/>
          <w:sz w:val="20"/>
          <w:szCs w:val="20"/>
          <w:lang w:val="en-US"/>
        </w:rPr>
        <w:t xml:space="preserve"> </w:t>
      </w:r>
      <w:r w:rsidR="007C43FB">
        <w:rPr>
          <w:rFonts w:ascii="Times New Roman" w:hAnsi="Times New Roman" w:cs="Times New Roman"/>
          <w:sz w:val="20"/>
          <w:szCs w:val="20"/>
          <w:lang w:val="en-US"/>
        </w:rPr>
        <w:t>sebagai acuan dalam upaya pengelolaan perikanan berkelanjutan. Metode yang digunakan dalam penelitian</w:t>
      </w:r>
      <w:r w:rsidR="009830A7">
        <w:rPr>
          <w:rFonts w:ascii="Times New Roman" w:hAnsi="Times New Roman" w:cs="Times New Roman"/>
          <w:sz w:val="20"/>
          <w:szCs w:val="20"/>
          <w:lang w:val="en-US"/>
        </w:rPr>
        <w:t xml:space="preserve"> menggunakan </w:t>
      </w:r>
      <w:r w:rsidR="00506D07">
        <w:rPr>
          <w:rFonts w:ascii="Times New Roman" w:hAnsi="Times New Roman" w:cs="Times New Roman"/>
          <w:sz w:val="20"/>
          <w:szCs w:val="20"/>
          <w:lang w:val="en-US"/>
        </w:rPr>
        <w:t>analisis Kohort.</w:t>
      </w:r>
      <w:r w:rsidR="007C43FB">
        <w:rPr>
          <w:rFonts w:ascii="Times New Roman" w:hAnsi="Times New Roman" w:cs="Times New Roman"/>
          <w:sz w:val="20"/>
          <w:szCs w:val="20"/>
          <w:lang w:val="en-US"/>
        </w:rPr>
        <w:t xml:space="preserve"> Hasil yang didapatkan dari hasil penelitian terkait dengan </w:t>
      </w:r>
      <w:r w:rsidR="006A5B7F">
        <w:rPr>
          <w:rFonts w:ascii="Times New Roman" w:hAnsi="Times New Roman" w:cs="Times New Roman"/>
          <w:sz w:val="20"/>
          <w:szCs w:val="20"/>
          <w:lang w:val="en-US"/>
        </w:rPr>
        <w:t xml:space="preserve">sebaran frekuensi Panjang dan </w:t>
      </w:r>
      <w:r w:rsidR="00506D07" w:rsidRPr="00506D07">
        <w:rPr>
          <w:rFonts w:ascii="Times New Roman" w:hAnsi="Times New Roman" w:cs="Times New Roman"/>
          <w:sz w:val="20"/>
          <w:szCs w:val="20"/>
        </w:rPr>
        <w:t>pendugaan kelompok umur ikan Baronang</w:t>
      </w:r>
      <w:r w:rsidR="00506D07">
        <w:rPr>
          <w:rFonts w:ascii="Times New Roman" w:hAnsi="Times New Roman" w:cs="Times New Roman"/>
          <w:i/>
          <w:iCs/>
          <w:sz w:val="20"/>
          <w:szCs w:val="20"/>
        </w:rPr>
        <w:t xml:space="preserve"> </w:t>
      </w:r>
      <w:r w:rsidR="007C43FB">
        <w:rPr>
          <w:rFonts w:ascii="Times New Roman" w:hAnsi="Times New Roman" w:cs="Times New Roman"/>
          <w:sz w:val="20"/>
          <w:szCs w:val="20"/>
          <w:lang w:val="en-US"/>
        </w:rPr>
        <w:t xml:space="preserve">didapatkan </w:t>
      </w:r>
      <w:r w:rsidR="006A5B7F">
        <w:rPr>
          <w:rFonts w:ascii="Times New Roman" w:hAnsi="Times New Roman" w:cs="Times New Roman"/>
          <w:sz w:val="20"/>
          <w:szCs w:val="20"/>
          <w:lang w:val="en-US"/>
        </w:rPr>
        <w:t>sebaran frekuensi Panjang pada bulan September – November 2023 tertinggi pada ukuran Panjang 14,4 cm dan pendugaan kelompok umur ikan Baronang didapatkan 2 (dua) kelompok umur relatif ikan Baronang yaitu: umur relatif 1 dengan rata-rata panjang 11,91 cm dan umur r</w:t>
      </w:r>
      <w:r>
        <w:rPr>
          <w:rFonts w:ascii="Times New Roman" w:hAnsi="Times New Roman" w:cs="Times New Roman"/>
          <w:sz w:val="20"/>
          <w:szCs w:val="20"/>
          <w:lang w:val="en-US"/>
        </w:rPr>
        <w:t>e</w:t>
      </w:r>
      <w:r w:rsidR="006A5B7F">
        <w:rPr>
          <w:rFonts w:ascii="Times New Roman" w:hAnsi="Times New Roman" w:cs="Times New Roman"/>
          <w:sz w:val="20"/>
          <w:szCs w:val="20"/>
          <w:lang w:val="en-US"/>
        </w:rPr>
        <w:t>latif 2 dengan rata-rata Panjang 22,58 cm.</w:t>
      </w:r>
    </w:p>
    <w:p w14:paraId="6583F795" w14:textId="77777777" w:rsidR="007C43FB" w:rsidRPr="007C43FB" w:rsidRDefault="007C43FB">
      <w:pPr>
        <w:spacing w:after="0" w:line="240" w:lineRule="auto"/>
        <w:jc w:val="both"/>
        <w:rPr>
          <w:rFonts w:ascii="Times New Roman" w:eastAsia="Times New Roman" w:hAnsi="Times New Roman" w:cs="Times New Roman"/>
          <w:i/>
          <w:sz w:val="20"/>
          <w:szCs w:val="20"/>
          <w:lang w:val="en-US"/>
        </w:rPr>
      </w:pPr>
    </w:p>
    <w:p w14:paraId="1E95F61E" w14:textId="1EAFA9C7" w:rsidR="007C43FB" w:rsidRPr="007C43FB" w:rsidRDefault="000201DE" w:rsidP="007C43FB">
      <w:pPr>
        <w:spacing w:after="0" w:line="240" w:lineRule="auto"/>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rPr>
        <w:t xml:space="preserve">Kata kunci: </w:t>
      </w:r>
      <w:r w:rsidR="007C43FB">
        <w:rPr>
          <w:rFonts w:ascii="Times New Roman" w:eastAsia="Times New Roman" w:hAnsi="Times New Roman" w:cs="Times New Roman"/>
          <w:sz w:val="20"/>
          <w:szCs w:val="20"/>
          <w:lang w:val="en-US"/>
        </w:rPr>
        <w:t>Baronang</w:t>
      </w:r>
      <w:r w:rsidR="007C43FB" w:rsidRPr="006A5B7F">
        <w:rPr>
          <w:rFonts w:ascii="Times New Roman" w:eastAsia="Times New Roman" w:hAnsi="Times New Roman" w:cs="Times New Roman"/>
          <w:sz w:val="20"/>
          <w:szCs w:val="20"/>
          <w:lang w:val="en-US"/>
        </w:rPr>
        <w:t xml:space="preserve">, </w:t>
      </w:r>
      <w:r w:rsidR="006A5B7F" w:rsidRPr="006A5B7F">
        <w:rPr>
          <w:rFonts w:ascii="Times New Roman" w:hAnsi="Times New Roman" w:cs="Times New Roman"/>
          <w:sz w:val="20"/>
          <w:szCs w:val="20"/>
        </w:rPr>
        <w:t>Sebaran panjang</w:t>
      </w:r>
      <w:r w:rsidR="006A5B7F" w:rsidRPr="006A5B7F">
        <w:rPr>
          <w:rFonts w:ascii="Times New Roman" w:hAnsi="Times New Roman" w:cs="Times New Roman"/>
          <w:sz w:val="20"/>
          <w:szCs w:val="20"/>
          <w:lang w:val="en-US"/>
        </w:rPr>
        <w:t>, Kelompok umur</w:t>
      </w:r>
    </w:p>
    <w:p w14:paraId="6A536B8B" w14:textId="66FBD84A" w:rsidR="00771D6B" w:rsidRPr="0045250B" w:rsidRDefault="00771D6B" w:rsidP="0045250B">
      <w:pPr>
        <w:tabs>
          <w:tab w:val="left" w:pos="5364"/>
        </w:tabs>
        <w:spacing w:after="0" w:line="240" w:lineRule="auto"/>
        <w:jc w:val="both"/>
        <w:rPr>
          <w:rFonts w:ascii="Times New Roman" w:eastAsia="Times New Roman" w:hAnsi="Times New Roman" w:cs="Times New Roman"/>
          <w:sz w:val="20"/>
          <w:szCs w:val="20"/>
          <w:lang w:val="en-US"/>
        </w:rPr>
      </w:pPr>
    </w:p>
    <w:p w14:paraId="1D51B5A6" w14:textId="77777777" w:rsidR="00771D6B" w:rsidRDefault="00771D6B">
      <w:pPr>
        <w:spacing w:after="0" w:line="240" w:lineRule="auto"/>
        <w:rPr>
          <w:rFonts w:ascii="Times New Roman" w:eastAsia="Times New Roman" w:hAnsi="Times New Roman" w:cs="Times New Roman"/>
          <w:i/>
        </w:rPr>
      </w:pPr>
    </w:p>
    <w:p w14:paraId="62B26856" w14:textId="0CAF9400" w:rsidR="00771D6B" w:rsidRDefault="000201DE">
      <w:pPr>
        <w:spacing w:after="0" w:line="240" w:lineRule="auto"/>
        <w:jc w:val="center"/>
        <w:rPr>
          <w:rFonts w:ascii="Times New Roman" w:eastAsia="Times New Roman" w:hAnsi="Times New Roman" w:cs="Times New Roman"/>
          <w:i/>
        </w:rPr>
      </w:pPr>
      <w:r>
        <w:rPr>
          <w:rFonts w:ascii="Times New Roman" w:eastAsia="Times New Roman" w:hAnsi="Times New Roman" w:cs="Times New Roman"/>
          <w:b/>
          <w:i/>
        </w:rPr>
        <w:t>ABSTRACT</w:t>
      </w:r>
    </w:p>
    <w:p w14:paraId="4FF22AE0" w14:textId="2A390027" w:rsidR="00E955E5" w:rsidRDefault="007C43FB" w:rsidP="005878F5">
      <w:pPr>
        <w:pStyle w:val="HTMLPreformatted"/>
        <w:jc w:val="both"/>
        <w:rPr>
          <w:rStyle w:val="y2iqfc"/>
          <w:rFonts w:ascii="Times New Roman" w:hAnsi="Times New Roman" w:cs="Times New Roman"/>
          <w:i/>
          <w:iCs/>
          <w:color w:val="202124"/>
          <w:lang w:val="en"/>
        </w:rPr>
      </w:pPr>
      <w:r>
        <w:rPr>
          <w:rStyle w:val="y2iqfc"/>
          <w:rFonts w:ascii="Times New Roman" w:hAnsi="Times New Roman" w:cs="Times New Roman"/>
          <w:i/>
          <w:iCs/>
          <w:color w:val="202124"/>
          <w:lang w:val="en"/>
        </w:rPr>
        <w:t>.</w:t>
      </w:r>
    </w:p>
    <w:p w14:paraId="5C4445C5" w14:textId="510816A7" w:rsidR="006A5B7F" w:rsidRPr="006A5B7F" w:rsidRDefault="00AD467E" w:rsidP="006A5B7F">
      <w:pPr>
        <w:spacing w:after="0" w:line="240" w:lineRule="auto"/>
        <w:jc w:val="both"/>
        <w:rPr>
          <w:rFonts w:ascii="Times New Roman" w:eastAsia="Times New Roman" w:hAnsi="Times New Roman" w:cs="Times New Roman"/>
          <w:i/>
          <w:iCs/>
          <w:lang w:val="en-US"/>
        </w:rPr>
      </w:pPr>
      <w:r w:rsidRPr="00AD467E">
        <w:rPr>
          <w:rFonts w:ascii="Times New Roman" w:eastAsia="Times New Roman" w:hAnsi="Times New Roman" w:cs="Times New Roman"/>
          <w:i/>
          <w:iCs/>
          <w:lang w:val="en"/>
        </w:rPr>
        <w:t>The rabbitfish caught in the waters of Tesabela Village are mostly caught using millennium gillnets. Hunting of rabbitfish, which are considered pests of seaweed, requires careful attention to their catchable size to maintain ecosystem balance</w:t>
      </w:r>
      <w:r w:rsidR="006A5B7F" w:rsidRPr="006A5B7F">
        <w:rPr>
          <w:rFonts w:ascii="Times New Roman" w:eastAsia="Times New Roman" w:hAnsi="Times New Roman" w:cs="Times New Roman"/>
          <w:i/>
          <w:iCs/>
          <w:lang w:val="en"/>
        </w:rPr>
        <w:t>. This study aims to analyze the distribution of the length frequency each month and the estimation of the age group of Baronang fish (Siganus canaliculatus) as a reference in sustainable fisheries management efforts. The method used in the study uses Cohort analysis. The results obtained from the results of the study related to the distribution of the length frequency and the estimation of the age group of Baronang fish obtained the highest distribution of the length frequency in September - November 2023 at a length of 14.4 cm and the estimation of the age group of Baronang fish obtained 2 (two) relative age groups of Baronang fish, namely: relative age 1 with an average length of 11.91 cm and relative age 2 with an average length of 22.58 cm.</w:t>
      </w:r>
    </w:p>
    <w:p w14:paraId="14F977EF" w14:textId="77777777" w:rsidR="007C43FB" w:rsidRDefault="007C43FB" w:rsidP="00D4231E">
      <w:pPr>
        <w:spacing w:after="0" w:line="240" w:lineRule="auto"/>
        <w:jc w:val="both"/>
        <w:rPr>
          <w:rFonts w:ascii="Times New Roman" w:eastAsia="Times New Roman" w:hAnsi="Times New Roman" w:cs="Times New Roman"/>
          <w:i/>
          <w:iCs/>
          <w:lang w:val="en"/>
        </w:rPr>
      </w:pPr>
    </w:p>
    <w:p w14:paraId="25460E92" w14:textId="111D3666" w:rsidR="003271BD" w:rsidRPr="003271BD" w:rsidRDefault="00E955E5" w:rsidP="003271BD">
      <w:pPr>
        <w:spacing w:line="240" w:lineRule="auto"/>
        <w:jc w:val="both"/>
        <w:rPr>
          <w:rFonts w:ascii="Times New Roman" w:hAnsi="Times New Roman" w:cs="Times New Roman"/>
          <w:i/>
        </w:rPr>
      </w:pPr>
      <w:r w:rsidRPr="00E955E5">
        <w:rPr>
          <w:rStyle w:val="rynqvb"/>
          <w:rFonts w:ascii="Times New Roman" w:hAnsi="Times New Roman" w:cs="Times New Roman"/>
          <w:i/>
          <w:iCs/>
          <w:sz w:val="20"/>
          <w:szCs w:val="20"/>
          <w:lang w:val="en"/>
        </w:rPr>
        <w:t xml:space="preserve">Key words: </w:t>
      </w:r>
      <w:r w:rsidR="003271BD">
        <w:rPr>
          <w:rStyle w:val="rynqvb"/>
          <w:rFonts w:ascii="Times New Roman" w:hAnsi="Times New Roman" w:cs="Times New Roman"/>
          <w:i/>
          <w:iCs/>
          <w:sz w:val="20"/>
          <w:szCs w:val="20"/>
          <w:lang w:val="en"/>
        </w:rPr>
        <w:t>R</w:t>
      </w:r>
      <w:r w:rsidR="007C43FB" w:rsidRPr="007C43FB">
        <w:rPr>
          <w:rFonts w:ascii="Times New Roman" w:eastAsia="Times New Roman" w:hAnsi="Times New Roman" w:cs="Times New Roman"/>
          <w:i/>
          <w:iCs/>
          <w:sz w:val="20"/>
          <w:szCs w:val="20"/>
          <w:lang w:val="en-US"/>
        </w:rPr>
        <w:t>abbitfish</w:t>
      </w:r>
      <w:r w:rsidR="007C43FB">
        <w:rPr>
          <w:rFonts w:ascii="Times New Roman" w:eastAsia="Times New Roman" w:hAnsi="Times New Roman" w:cs="Times New Roman"/>
          <w:sz w:val="20"/>
          <w:szCs w:val="20"/>
          <w:lang w:val="en-US"/>
        </w:rPr>
        <w:t>,</w:t>
      </w:r>
      <w:r w:rsidR="003271BD">
        <w:rPr>
          <w:rFonts w:ascii="Times New Roman" w:eastAsia="Times New Roman" w:hAnsi="Times New Roman" w:cs="Times New Roman"/>
          <w:i/>
          <w:sz w:val="20"/>
          <w:szCs w:val="20"/>
          <w:lang w:val="en-US"/>
        </w:rPr>
        <w:t xml:space="preserve"> </w:t>
      </w:r>
      <w:r w:rsidR="003271BD" w:rsidRPr="003271BD">
        <w:rPr>
          <w:rFonts w:ascii="Times New Roman" w:hAnsi="Times New Roman" w:cs="Times New Roman"/>
          <w:i/>
          <w:lang w:val="en"/>
        </w:rPr>
        <w:t>Length distribution, Age group</w:t>
      </w:r>
    </w:p>
    <w:p w14:paraId="4123AF4B" w14:textId="0BA9B515" w:rsidR="00E955E5" w:rsidRPr="007C43FB" w:rsidRDefault="00E955E5" w:rsidP="00D4231E">
      <w:pPr>
        <w:spacing w:after="0" w:line="240" w:lineRule="auto"/>
        <w:jc w:val="both"/>
        <w:rPr>
          <w:rFonts w:ascii="Times New Roman" w:eastAsia="Times New Roman" w:hAnsi="Times New Roman" w:cs="Times New Roman"/>
          <w:i/>
          <w:sz w:val="20"/>
          <w:szCs w:val="20"/>
          <w:lang w:val="en-US"/>
        </w:rPr>
      </w:pPr>
    </w:p>
    <w:p w14:paraId="5C2B2A80" w14:textId="77777777" w:rsidR="00EB393E" w:rsidRDefault="00EB393E">
      <w:pPr>
        <w:pBdr>
          <w:top w:val="nil"/>
          <w:left w:val="nil"/>
          <w:bottom w:val="nil"/>
          <w:right w:val="nil"/>
          <w:between w:val="nil"/>
        </w:pBdr>
        <w:tabs>
          <w:tab w:val="left" w:pos="270"/>
        </w:tabs>
        <w:spacing w:after="0"/>
        <w:rPr>
          <w:rFonts w:ascii="Times New Roman" w:eastAsia="Times New Roman" w:hAnsi="Times New Roman" w:cs="Times New Roman"/>
          <w:b/>
          <w:color w:val="000000"/>
          <w:sz w:val="24"/>
          <w:szCs w:val="24"/>
        </w:rPr>
        <w:sectPr w:rsidR="00EB393E" w:rsidSect="00607459">
          <w:pgSz w:w="11907" w:h="16839"/>
          <w:pgMar w:top="1134" w:right="1134" w:bottom="1134" w:left="1134" w:header="720" w:footer="720" w:gutter="0"/>
          <w:pgNumType w:start="1"/>
          <w:cols w:space="720"/>
        </w:sectPr>
      </w:pPr>
    </w:p>
    <w:p w14:paraId="7F0A4504" w14:textId="32D0E6B9" w:rsidR="00771D6B" w:rsidRDefault="000201DE">
      <w:pPr>
        <w:pBdr>
          <w:top w:val="nil"/>
          <w:left w:val="nil"/>
          <w:bottom w:val="nil"/>
          <w:right w:val="nil"/>
          <w:between w:val="nil"/>
        </w:pBdr>
        <w:tabs>
          <w:tab w:val="left" w:pos="270"/>
        </w:tabs>
        <w:spacing w:after="0"/>
        <w:rPr>
          <w:rFonts w:ascii="Times New Roman" w:eastAsia="Times New Roman" w:hAnsi="Times New Roman" w:cs="Times New Roman"/>
          <w:i/>
          <w:color w:val="000000"/>
          <w:sz w:val="24"/>
          <w:szCs w:val="24"/>
        </w:rPr>
      </w:pPr>
      <w:r>
        <w:rPr>
          <w:rFonts w:ascii="Times New Roman" w:eastAsia="Times New Roman" w:hAnsi="Times New Roman" w:cs="Times New Roman"/>
          <w:b/>
          <w:color w:val="000000"/>
          <w:sz w:val="24"/>
          <w:szCs w:val="24"/>
        </w:rPr>
        <w:t>PENDAHULUAN</w:t>
      </w:r>
    </w:p>
    <w:p w14:paraId="4806A676" w14:textId="77777777" w:rsidR="00771D6B" w:rsidRDefault="00771D6B">
      <w:pPr>
        <w:pBdr>
          <w:top w:val="nil"/>
          <w:left w:val="nil"/>
          <w:bottom w:val="nil"/>
          <w:right w:val="nil"/>
          <w:between w:val="nil"/>
        </w:pBdr>
        <w:spacing w:after="0" w:line="240" w:lineRule="auto"/>
        <w:rPr>
          <w:rFonts w:ascii="Times New Roman" w:eastAsia="Times New Roman" w:hAnsi="Times New Roman" w:cs="Times New Roman"/>
          <w:i/>
          <w:color w:val="000000"/>
          <w:sz w:val="20"/>
          <w:szCs w:val="20"/>
        </w:rPr>
      </w:pPr>
    </w:p>
    <w:p w14:paraId="2F83512D" w14:textId="4C7B948C" w:rsidR="00CB4B38" w:rsidRDefault="00CB4B38" w:rsidP="007C43FB">
      <w:pPr>
        <w:shd w:val="clear" w:color="auto" w:fill="FFFFFF"/>
        <w:spacing w:after="0" w:line="240" w:lineRule="auto"/>
        <w:jc w:val="both"/>
        <w:rPr>
          <w:rFonts w:ascii="Times New Roman" w:hAnsi="Times New Roman" w:cs="Times New Roman"/>
        </w:rPr>
      </w:pPr>
      <w:r w:rsidRPr="00CB4B38">
        <w:rPr>
          <w:rFonts w:ascii="Times New Roman" w:hAnsi="Times New Roman" w:cs="Times New Roman"/>
        </w:rPr>
        <w:t xml:space="preserve">Salah satu daerah yang memiliki potensi perikanan di Nusa Tenggara Timur yaitu desa Tesabela. Desa </w:t>
      </w:r>
      <w:r>
        <w:rPr>
          <w:rFonts w:ascii="Times New Roman" w:hAnsi="Times New Roman" w:cs="Times New Roman"/>
        </w:rPr>
        <w:t>T</w:t>
      </w:r>
      <w:r w:rsidRPr="00CB4B38">
        <w:rPr>
          <w:rFonts w:ascii="Times New Roman" w:hAnsi="Times New Roman" w:cs="Times New Roman"/>
        </w:rPr>
        <w:t xml:space="preserve">esabela berada di Kabupaten Kupang Barat. Penduduk desa Tesabela terdiri dari 1.170 orang, </w:t>
      </w:r>
      <w:r w:rsidRPr="00CB4B38">
        <w:rPr>
          <w:rFonts w:ascii="Times New Roman" w:hAnsi="Times New Roman" w:cs="Times New Roman"/>
        </w:rPr>
        <w:t xml:space="preserve">dengan persentase penduduk berdasarkan mata pencaharian tertinggi berasal dari laut yaitu pembudidaya rumput laut dan nelayan </w:t>
      </w:r>
      <w:r w:rsidRPr="00191D22">
        <w:rPr>
          <w:rFonts w:ascii="Times New Roman" w:hAnsi="Times New Roman" w:cs="Times New Roman"/>
          <w:i/>
          <w:iCs/>
        </w:rPr>
        <w:t>gill net</w:t>
      </w:r>
      <w:r>
        <w:rPr>
          <w:rFonts w:ascii="Times New Roman" w:hAnsi="Times New Roman" w:cs="Times New Roman"/>
        </w:rPr>
        <w:t xml:space="preserve"> (Irandha et. al, 2024).</w:t>
      </w:r>
    </w:p>
    <w:p w14:paraId="5D858A8A" w14:textId="77777777" w:rsidR="00CB4B38" w:rsidRDefault="00CB4B38" w:rsidP="007C43FB">
      <w:pPr>
        <w:shd w:val="clear" w:color="auto" w:fill="FFFFFF"/>
        <w:spacing w:after="0" w:line="240" w:lineRule="auto"/>
        <w:jc w:val="both"/>
        <w:rPr>
          <w:rFonts w:ascii="Times New Roman" w:eastAsia="Times New Roman" w:hAnsi="Times New Roman" w:cs="Times New Roman"/>
          <w:lang w:val="en-US"/>
        </w:rPr>
      </w:pPr>
    </w:p>
    <w:p w14:paraId="63D1C900" w14:textId="00DBFA13" w:rsidR="00CB4B38" w:rsidRDefault="00CB4B38" w:rsidP="007C43FB">
      <w:pPr>
        <w:shd w:val="clear" w:color="auto" w:fill="FFFFFF"/>
        <w:spacing w:after="0" w:line="240" w:lineRule="auto"/>
        <w:jc w:val="both"/>
        <w:rPr>
          <w:rFonts w:ascii="Times New Roman" w:eastAsia="Times New Roman" w:hAnsi="Times New Roman" w:cs="Times New Roman"/>
        </w:rPr>
      </w:pPr>
      <w:r w:rsidRPr="00CB4B38">
        <w:rPr>
          <w:rFonts w:ascii="Times New Roman" w:eastAsia="Times New Roman" w:hAnsi="Times New Roman" w:cs="Times New Roman"/>
          <w:lang w:val="en-US"/>
        </w:rPr>
        <w:lastRenderedPageBreak/>
        <w:t>Ikan Baronang yang tertangkap di perairan Desa Tesabela rata</w:t>
      </w:r>
      <w:r>
        <w:rPr>
          <w:rFonts w:ascii="Times New Roman" w:eastAsia="Times New Roman" w:hAnsi="Times New Roman" w:cs="Times New Roman"/>
          <w:lang w:val="en-US"/>
        </w:rPr>
        <w:t xml:space="preserve"> </w:t>
      </w:r>
      <w:r w:rsidRPr="00CB4B38">
        <w:rPr>
          <w:rFonts w:ascii="Times New Roman" w:eastAsia="Times New Roman" w:hAnsi="Times New Roman" w:cs="Times New Roman"/>
          <w:lang w:val="en-US"/>
        </w:rPr>
        <w:t>-</w:t>
      </w:r>
      <w:r>
        <w:rPr>
          <w:rFonts w:ascii="Times New Roman" w:eastAsia="Times New Roman" w:hAnsi="Times New Roman" w:cs="Times New Roman"/>
          <w:lang w:val="en-US"/>
        </w:rPr>
        <w:t xml:space="preserve"> </w:t>
      </w:r>
      <w:r w:rsidRPr="00CB4B38">
        <w:rPr>
          <w:rFonts w:ascii="Times New Roman" w:eastAsia="Times New Roman" w:hAnsi="Times New Roman" w:cs="Times New Roman"/>
          <w:lang w:val="en-US"/>
        </w:rPr>
        <w:t xml:space="preserve">rata </w:t>
      </w:r>
      <w:r>
        <w:rPr>
          <w:rFonts w:ascii="Times New Roman" w:eastAsia="Times New Roman" w:hAnsi="Times New Roman" w:cs="Times New Roman"/>
          <w:lang w:val="en-US"/>
        </w:rPr>
        <w:t xml:space="preserve">dengan </w:t>
      </w:r>
      <w:r w:rsidRPr="00CB4B38">
        <w:rPr>
          <w:rFonts w:ascii="Times New Roman" w:eastAsia="Times New Roman" w:hAnsi="Times New Roman" w:cs="Times New Roman"/>
          <w:lang w:val="en-US"/>
        </w:rPr>
        <w:t xml:space="preserve">menggunakan </w:t>
      </w:r>
      <w:r w:rsidRPr="00191D22">
        <w:rPr>
          <w:rFonts w:ascii="Times New Roman" w:eastAsia="Times New Roman" w:hAnsi="Times New Roman" w:cs="Times New Roman"/>
          <w:i/>
          <w:iCs/>
          <w:lang w:val="en-US"/>
        </w:rPr>
        <w:t>gill net</w:t>
      </w:r>
      <w:r w:rsidRPr="00CB4B38">
        <w:rPr>
          <w:rFonts w:ascii="Times New Roman" w:eastAsia="Times New Roman" w:hAnsi="Times New Roman" w:cs="Times New Roman"/>
          <w:lang w:val="en-US"/>
        </w:rPr>
        <w:t xml:space="preserve"> millenium. Perburuan ikan Baronang yang dianggap sebagai hama bagi rumput laut perlu diperhatikan ukuran layak tangkapnya guna menjaga keseimbangan ekosistem</w:t>
      </w:r>
      <w:r>
        <w:rPr>
          <w:rFonts w:ascii="Times New Roman" w:eastAsia="Times New Roman" w:hAnsi="Times New Roman" w:cs="Times New Roman"/>
          <w:lang w:val="en-US"/>
        </w:rPr>
        <w:t>.</w:t>
      </w:r>
      <w:r w:rsidR="00191D22">
        <w:rPr>
          <w:rFonts w:ascii="Times New Roman" w:eastAsia="Times New Roman" w:hAnsi="Times New Roman" w:cs="Times New Roman"/>
          <w:lang w:val="en-US"/>
        </w:rPr>
        <w:t xml:space="preserve"> </w:t>
      </w:r>
      <w:r w:rsidR="00191D22" w:rsidRPr="00191D22">
        <w:rPr>
          <w:rFonts w:ascii="Times New Roman" w:eastAsia="Times New Roman" w:hAnsi="Times New Roman" w:cs="Times New Roman"/>
        </w:rPr>
        <w:t>Ekosistem di daerah pesisir sangat berperan penting dalam menjamin atau meningkatkan kesejahteraan sosial ekonomi maupun budaya dari nelayan (Paulus, 2020).</w:t>
      </w:r>
      <w:r w:rsidR="003761EB">
        <w:rPr>
          <w:rFonts w:ascii="Times New Roman" w:eastAsia="Times New Roman" w:hAnsi="Times New Roman" w:cs="Times New Roman"/>
        </w:rPr>
        <w:t xml:space="preserve"> </w:t>
      </w:r>
    </w:p>
    <w:p w14:paraId="57850FE9" w14:textId="77777777" w:rsidR="003761EB" w:rsidRDefault="003761EB" w:rsidP="007C43FB">
      <w:pPr>
        <w:shd w:val="clear" w:color="auto" w:fill="FFFFFF"/>
        <w:spacing w:after="0" w:line="240" w:lineRule="auto"/>
        <w:jc w:val="both"/>
        <w:rPr>
          <w:rFonts w:ascii="Times New Roman" w:eastAsia="Times New Roman" w:hAnsi="Times New Roman" w:cs="Times New Roman"/>
        </w:rPr>
      </w:pPr>
    </w:p>
    <w:p w14:paraId="3B6BC029" w14:textId="185DB074" w:rsidR="003761EB" w:rsidRPr="00CB4B38" w:rsidRDefault="003761EB" w:rsidP="007C43FB">
      <w:pPr>
        <w:shd w:val="clear" w:color="auto" w:fill="FFFFFF"/>
        <w:spacing w:after="0" w:line="240" w:lineRule="auto"/>
        <w:jc w:val="both"/>
        <w:rPr>
          <w:rFonts w:ascii="Times New Roman" w:hAnsi="Times New Roman" w:cs="Times New Roman"/>
        </w:rPr>
      </w:pPr>
      <w:r>
        <w:rPr>
          <w:rFonts w:ascii="Times New Roman" w:hAnsi="Times New Roman" w:cs="Times New Roman"/>
        </w:rPr>
        <w:t>Ukuran</w:t>
      </w:r>
      <w:r w:rsidRPr="003761EB">
        <w:rPr>
          <w:rFonts w:ascii="Times New Roman" w:hAnsi="Times New Roman" w:cs="Times New Roman"/>
        </w:rPr>
        <w:t xml:space="preserve"> pertama kali tertangkap (</w:t>
      </w:r>
      <w:r w:rsidRPr="003761EB">
        <w:rPr>
          <w:rFonts w:ascii="Times New Roman" w:hAnsi="Times New Roman" w:cs="Times New Roman"/>
          <w:i/>
          <w:iCs/>
        </w:rPr>
        <w:t>length at first capture</w:t>
      </w:r>
      <w:r w:rsidRPr="003761EB">
        <w:rPr>
          <w:rFonts w:ascii="Times New Roman" w:hAnsi="Times New Roman" w:cs="Times New Roman"/>
        </w:rPr>
        <w:t>) ikan Baronang di perairan Tesabela didapatkan nilai sebesar 13,8 cm, dimana pada ukuran panjang tersebut tidak ditemukan ikan dalam keadaan matang gonad. Berdasarkan hasil penelitian didapatkan ikan dalam keadaan matang gonad pada ukuran panjang 13,9 cm sehingga Lc &gt; Lm, artinya ikan Baronang yang banyak tertangkap di perairan Tesabela sebagian besar belum matang gonad dan juga masih dalam kondisi TKG II (tahap perkembangan) sehingga secara biologi layak untuk ditangkap</w:t>
      </w:r>
      <w:r>
        <w:rPr>
          <w:rFonts w:ascii="Times New Roman" w:hAnsi="Times New Roman" w:cs="Times New Roman"/>
        </w:rPr>
        <w:t xml:space="preserve"> (Rasdam, et. al, 2023).</w:t>
      </w:r>
    </w:p>
    <w:p w14:paraId="32B60B5F" w14:textId="77777777" w:rsidR="00CB4B38" w:rsidRPr="00CB4B38" w:rsidRDefault="00CB4B38" w:rsidP="007C43FB">
      <w:pPr>
        <w:shd w:val="clear" w:color="auto" w:fill="FFFFFF"/>
        <w:spacing w:after="0" w:line="240" w:lineRule="auto"/>
        <w:jc w:val="both"/>
        <w:rPr>
          <w:rFonts w:ascii="Times New Roman" w:hAnsi="Times New Roman" w:cs="Times New Roman"/>
        </w:rPr>
      </w:pPr>
    </w:p>
    <w:p w14:paraId="1BE6F221" w14:textId="18311480" w:rsidR="00F47E82" w:rsidRDefault="002E45AC" w:rsidP="007C43FB">
      <w:pPr>
        <w:shd w:val="clear" w:color="auto" w:fill="FFFFFF"/>
        <w:spacing w:after="0" w:line="240" w:lineRule="auto"/>
        <w:jc w:val="both"/>
        <w:rPr>
          <w:rFonts w:ascii="Times New Roman" w:hAnsi="Times New Roman" w:cs="Times New Roman"/>
        </w:rPr>
      </w:pPr>
      <w:r w:rsidRPr="002E45AC">
        <w:rPr>
          <w:rFonts w:ascii="Times New Roman" w:hAnsi="Times New Roman" w:cs="Times New Roman"/>
        </w:rPr>
        <w:t>Ikan baronang mempunyai ciri, antara lain yaitu kepala yang tidak bersisik, tubuhnya membujur serta memipih ke samping,</w:t>
      </w:r>
      <w:r w:rsidR="001F6406">
        <w:rPr>
          <w:rFonts w:ascii="Times New Roman" w:hAnsi="Times New Roman" w:cs="Times New Roman"/>
        </w:rPr>
        <w:t xml:space="preserve"> </w:t>
      </w:r>
      <w:r w:rsidRPr="002E45AC">
        <w:rPr>
          <w:rFonts w:ascii="Times New Roman" w:hAnsi="Times New Roman" w:cs="Times New Roman"/>
        </w:rPr>
        <w:t>terdapat sisik yang kecil dan halus dengan warna yang beragam, memiliki tipe sisik sikloid, mulut kecil dengan posisi terminal. Pada badan bagian atas terdapat bintik yang berwarna putih pucat, kelabu atau kuning emas relatif kehijauan, Sedangkan bintik pada bagian perut tidak terlalu mencolok atau sedikit kabur. Tidak terdapat disparitas yang mencolok antara spesies yang berkelamin jantan dengan spesies yang berkelamin betina, sirip ekor dibagian tepi berlekuk (</w:t>
      </w:r>
      <w:r w:rsidRPr="002E45AC">
        <w:rPr>
          <w:rFonts w:ascii="Times New Roman" w:hAnsi="Times New Roman" w:cs="Times New Roman"/>
          <w:i/>
          <w:iCs/>
        </w:rPr>
        <w:t>emarginate</w:t>
      </w:r>
      <w:r w:rsidRPr="002E45AC">
        <w:rPr>
          <w:rFonts w:ascii="Times New Roman" w:hAnsi="Times New Roman" w:cs="Times New Roman"/>
        </w:rPr>
        <w:t>) atau bercagak (</w:t>
      </w:r>
      <w:r w:rsidRPr="002E45AC">
        <w:rPr>
          <w:rFonts w:ascii="Times New Roman" w:hAnsi="Times New Roman" w:cs="Times New Roman"/>
          <w:i/>
          <w:iCs/>
        </w:rPr>
        <w:t>forked</w:t>
      </w:r>
      <w:r w:rsidRPr="002E45AC">
        <w:rPr>
          <w:rFonts w:ascii="Times New Roman" w:hAnsi="Times New Roman" w:cs="Times New Roman"/>
        </w:rPr>
        <w:t>), rahang atas selalu lebih panjang dibandingkan dengan rahang bawah. (Sahabbudin, 2015)</w:t>
      </w:r>
      <w:r>
        <w:rPr>
          <w:rFonts w:ascii="Times New Roman" w:hAnsi="Times New Roman" w:cs="Times New Roman"/>
        </w:rPr>
        <w:t>.</w:t>
      </w:r>
    </w:p>
    <w:p w14:paraId="43551538" w14:textId="77777777" w:rsidR="002E45AC" w:rsidRDefault="002E45AC" w:rsidP="007C43FB">
      <w:pPr>
        <w:shd w:val="clear" w:color="auto" w:fill="FFFFFF"/>
        <w:spacing w:after="0" w:line="240" w:lineRule="auto"/>
        <w:jc w:val="both"/>
        <w:rPr>
          <w:rFonts w:ascii="Times New Roman" w:hAnsi="Times New Roman" w:cs="Times New Roman"/>
        </w:rPr>
      </w:pPr>
    </w:p>
    <w:p w14:paraId="67C6B52F" w14:textId="3C622309" w:rsidR="003761EB" w:rsidRDefault="00CB4B38" w:rsidP="007C43FB">
      <w:pPr>
        <w:shd w:val="clear" w:color="auto" w:fill="FFFFFF"/>
        <w:spacing w:after="0" w:line="240" w:lineRule="auto"/>
        <w:jc w:val="both"/>
        <w:rPr>
          <w:rFonts w:ascii="Times New Roman" w:hAnsi="Times New Roman" w:cs="Times New Roman"/>
        </w:rPr>
      </w:pPr>
      <w:r w:rsidRPr="00CB4B38">
        <w:rPr>
          <w:rFonts w:ascii="Times New Roman" w:hAnsi="Times New Roman" w:cs="Times New Roman"/>
        </w:rPr>
        <w:t xml:space="preserve">Ikan </w:t>
      </w:r>
      <w:r w:rsidR="00191D22">
        <w:rPr>
          <w:rFonts w:ascii="Times New Roman" w:hAnsi="Times New Roman" w:cs="Times New Roman"/>
        </w:rPr>
        <w:t>B</w:t>
      </w:r>
      <w:r w:rsidRPr="00CB4B38">
        <w:rPr>
          <w:rFonts w:ascii="Times New Roman" w:hAnsi="Times New Roman" w:cs="Times New Roman"/>
        </w:rPr>
        <w:t>aronang yang memiliki beragam jenis tergolong dalam ikan karang dengan nilai ekonomis tinggi (Pratomo et al., 2006; Tuegeh et al., 2012). Ikan ini ditemukan pada daerah sekitar terumbu karang dan padang lamun (Sari et al., 2019) dan juga ditemukan pada wilayah perairan yang banyak terdapat rumput laut (Turang et al., 2019)</w:t>
      </w:r>
      <w:r w:rsidR="003761EB">
        <w:rPr>
          <w:rFonts w:ascii="Times New Roman" w:hAnsi="Times New Roman" w:cs="Times New Roman"/>
        </w:rPr>
        <w:t>.</w:t>
      </w:r>
    </w:p>
    <w:p w14:paraId="440A122B" w14:textId="77777777" w:rsidR="00DD2C10" w:rsidRPr="009B5C12" w:rsidRDefault="00DD2C10" w:rsidP="007C43FB">
      <w:pPr>
        <w:shd w:val="clear" w:color="auto" w:fill="FFFFFF"/>
        <w:spacing w:after="0" w:line="240" w:lineRule="auto"/>
        <w:jc w:val="both"/>
        <w:rPr>
          <w:rFonts w:ascii="Times New Roman" w:eastAsia="Times New Roman" w:hAnsi="Times New Roman" w:cs="Times New Roman"/>
          <w:lang w:val="en-US"/>
        </w:rPr>
      </w:pPr>
    </w:p>
    <w:p w14:paraId="6BFFE4BD" w14:textId="128B3400" w:rsidR="00771D6B" w:rsidRDefault="000201DE" w:rsidP="00510B6E">
      <w:pPr>
        <w:pStyle w:val="ListParagraph"/>
        <w:tabs>
          <w:tab w:val="left" w:pos="709"/>
          <w:tab w:val="left" w:pos="7200"/>
        </w:tabs>
        <w:spacing w:after="0" w:line="240" w:lineRule="auto"/>
        <w:ind w:left="0"/>
        <w:jc w:val="both"/>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 xml:space="preserve">METODE PENELITIAN </w:t>
      </w:r>
    </w:p>
    <w:p w14:paraId="52F72237" w14:textId="77777777" w:rsidR="00771D6B" w:rsidRDefault="00771D6B">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rPr>
      </w:pPr>
    </w:p>
    <w:p w14:paraId="1539B5CD" w14:textId="530B68C2" w:rsidR="00510B6E" w:rsidRPr="001B1E34" w:rsidRDefault="00AD467E" w:rsidP="00510B6E">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b/>
          <w:bCs/>
          <w:color w:val="000000"/>
          <w:lang w:val="en-US"/>
        </w:rPr>
      </w:pPr>
      <w:r>
        <w:rPr>
          <w:rFonts w:ascii="Times New Roman" w:eastAsia="Times New Roman" w:hAnsi="Times New Roman" w:cs="Times New Roman"/>
          <w:b/>
          <w:bCs/>
          <w:color w:val="000000"/>
          <w:lang w:val="en-US"/>
        </w:rPr>
        <w:t>Tempat dan Waktu</w:t>
      </w:r>
    </w:p>
    <w:p w14:paraId="570313A9" w14:textId="74508106" w:rsidR="00510B6E" w:rsidRDefault="003271BD" w:rsidP="00510B6E">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lang w:val="en-US"/>
        </w:rPr>
      </w:pPr>
      <w:r>
        <w:rPr>
          <w:rFonts w:ascii="Times New Roman" w:hAnsi="Times New Roman" w:cs="Times New Roman"/>
        </w:rPr>
        <w:t>Kegiatan p</w:t>
      </w:r>
      <w:r w:rsidR="00510B6E" w:rsidRPr="001B1E34">
        <w:rPr>
          <w:rFonts w:ascii="Times New Roman" w:hAnsi="Times New Roman" w:cs="Times New Roman"/>
        </w:rPr>
        <w:t xml:space="preserve">enelitian </w:t>
      </w:r>
      <w:r>
        <w:rPr>
          <w:rFonts w:ascii="Times New Roman" w:hAnsi="Times New Roman" w:cs="Times New Roman"/>
        </w:rPr>
        <w:t>berlokasi</w:t>
      </w:r>
      <w:r w:rsidR="00510B6E" w:rsidRPr="001B1E34">
        <w:rPr>
          <w:rFonts w:ascii="Times New Roman" w:hAnsi="Times New Roman" w:cs="Times New Roman"/>
        </w:rPr>
        <w:t xml:space="preserve"> di Desa Tesabela Kecamatan Kupang Barat pada Bulan September – November 2023</w:t>
      </w:r>
      <w:r w:rsidR="00510B6E" w:rsidRPr="001B1E34">
        <w:rPr>
          <w:rFonts w:ascii="Times New Roman" w:eastAsia="Times New Roman" w:hAnsi="Times New Roman" w:cs="Times New Roman"/>
          <w:color w:val="000000"/>
          <w:lang w:val="en-US"/>
        </w:rPr>
        <w:t>.</w:t>
      </w:r>
      <w:r w:rsidR="00510B6E">
        <w:rPr>
          <w:rFonts w:ascii="Times New Roman" w:eastAsia="Times New Roman" w:hAnsi="Times New Roman" w:cs="Times New Roman"/>
          <w:color w:val="000000"/>
          <w:lang w:val="en-US"/>
        </w:rPr>
        <w:t xml:space="preserve"> </w:t>
      </w:r>
    </w:p>
    <w:p w14:paraId="0D567F8E" w14:textId="77777777" w:rsidR="00510B6E" w:rsidRDefault="00510B6E" w:rsidP="00985A03">
      <w:pPr>
        <w:pStyle w:val="ListParagraph"/>
        <w:tabs>
          <w:tab w:val="left" w:pos="709"/>
          <w:tab w:val="left" w:pos="7200"/>
        </w:tabs>
        <w:spacing w:after="0" w:line="240" w:lineRule="auto"/>
        <w:ind w:left="0"/>
        <w:jc w:val="both"/>
        <w:rPr>
          <w:rFonts w:ascii="Times New Roman" w:eastAsia="Times New Roman" w:hAnsi="Times New Roman" w:cs="Times New Roman"/>
          <w:color w:val="000000"/>
        </w:rPr>
      </w:pPr>
    </w:p>
    <w:p w14:paraId="5928422F" w14:textId="77777777" w:rsidR="00C80454" w:rsidRDefault="00C80454" w:rsidP="00510B6E">
      <w:pPr>
        <w:shd w:val="clear" w:color="auto" w:fill="FFFFFF"/>
        <w:spacing w:after="0" w:line="240" w:lineRule="auto"/>
        <w:jc w:val="both"/>
        <w:rPr>
          <w:rFonts w:ascii="Times New Roman" w:hAnsi="Times New Roman" w:cs="Times New Roman"/>
          <w:b/>
          <w:bCs/>
          <w:lang w:val="en-US"/>
        </w:rPr>
      </w:pPr>
    </w:p>
    <w:p w14:paraId="5E01B862" w14:textId="77777777" w:rsidR="00C80454" w:rsidRDefault="00C80454" w:rsidP="00510B6E">
      <w:pPr>
        <w:shd w:val="clear" w:color="auto" w:fill="FFFFFF"/>
        <w:spacing w:after="0" w:line="240" w:lineRule="auto"/>
        <w:jc w:val="both"/>
        <w:rPr>
          <w:rFonts w:ascii="Times New Roman" w:hAnsi="Times New Roman" w:cs="Times New Roman"/>
          <w:b/>
          <w:bCs/>
          <w:lang w:val="en-US"/>
        </w:rPr>
      </w:pPr>
    </w:p>
    <w:p w14:paraId="57B2F9E7" w14:textId="787FE85A" w:rsidR="00510B6E" w:rsidRPr="001B1E34" w:rsidRDefault="00510B6E" w:rsidP="00510B6E">
      <w:pPr>
        <w:shd w:val="clear" w:color="auto" w:fill="FFFFFF"/>
        <w:spacing w:after="0" w:line="240" w:lineRule="auto"/>
        <w:jc w:val="both"/>
        <w:rPr>
          <w:rFonts w:ascii="Times New Roman" w:hAnsi="Times New Roman" w:cs="Times New Roman"/>
          <w:b/>
          <w:bCs/>
          <w:lang w:val="en-US"/>
        </w:rPr>
      </w:pPr>
      <w:r w:rsidRPr="001B1E34">
        <w:rPr>
          <w:rFonts w:ascii="Times New Roman" w:hAnsi="Times New Roman" w:cs="Times New Roman"/>
          <w:b/>
          <w:bCs/>
          <w:lang w:val="en-US"/>
        </w:rPr>
        <w:t>Metode Penelitian</w:t>
      </w:r>
    </w:p>
    <w:p w14:paraId="4F2F94D3" w14:textId="762534FA" w:rsidR="00510B6E" w:rsidRPr="000D6E1D" w:rsidRDefault="00510B6E" w:rsidP="00510B6E">
      <w:pPr>
        <w:shd w:val="clear" w:color="auto" w:fill="FFFFFF"/>
        <w:spacing w:after="0" w:line="240" w:lineRule="auto"/>
        <w:jc w:val="both"/>
        <w:rPr>
          <w:rFonts w:ascii="Times New Roman" w:hAnsi="Times New Roman" w:cs="Times New Roman"/>
          <w:lang w:val="en-US"/>
        </w:rPr>
      </w:pPr>
      <w:r w:rsidRPr="000D6E1D">
        <w:rPr>
          <w:rFonts w:ascii="Times New Roman" w:hAnsi="Times New Roman" w:cs="Times New Roman"/>
        </w:rPr>
        <w:t xml:space="preserve">Pengambilan sampel ikan Baronang dilakukan empat kali dalam sebulan. Pengambilan dan pengukuran sampel ikan Baronang dengan menggunakan </w:t>
      </w:r>
      <w:r w:rsidRPr="00063AB6">
        <w:rPr>
          <w:rFonts w:ascii="Times New Roman" w:hAnsi="Times New Roman" w:cs="Times New Roman"/>
          <w:i/>
          <w:iCs/>
        </w:rPr>
        <w:t>Stratified Random Sampling</w:t>
      </w:r>
      <w:r w:rsidRPr="000D6E1D">
        <w:rPr>
          <w:rFonts w:ascii="Times New Roman" w:hAnsi="Times New Roman" w:cs="Times New Roman"/>
        </w:rPr>
        <w:t xml:space="preserve"> (acak bertingkat)</w:t>
      </w:r>
      <w:r w:rsidR="00063AB6">
        <w:rPr>
          <w:rFonts w:ascii="Times New Roman" w:hAnsi="Times New Roman" w:cs="Times New Roman"/>
          <w:lang w:val="en-US"/>
        </w:rPr>
        <w:t xml:space="preserve"> guna mengetahui sebaran Panjang ikan Baronang yang tertangkap tiap bulan</w:t>
      </w:r>
      <w:r w:rsidRPr="000D6E1D">
        <w:rPr>
          <w:rFonts w:ascii="Times New Roman" w:hAnsi="Times New Roman" w:cs="Times New Roman"/>
        </w:rPr>
        <w:t xml:space="preserve">. Data yang dikumpulkan meliputi panjang </w:t>
      </w:r>
      <w:r w:rsidRPr="000D6E1D">
        <w:rPr>
          <w:rFonts w:ascii="Times New Roman" w:hAnsi="Times New Roman" w:cs="Times New Roman"/>
          <w:lang w:val="en-US"/>
        </w:rPr>
        <w:t>cagak</w:t>
      </w:r>
      <w:r w:rsidRPr="000D6E1D">
        <w:rPr>
          <w:rFonts w:ascii="Times New Roman" w:hAnsi="Times New Roman" w:cs="Times New Roman"/>
        </w:rPr>
        <w:t>. Dari hasil pengukuran tersebut kemudian dikelompokkan menurut kelompok ukuran panjangnya masing-masing sesuai interval kelas yang telah ditentukan. Kemudian data yang didapatkan tersebut diolah untuk mengetahui nilai dari masing-masing parameter dinamika populasi ikan Baronang tersebut</w:t>
      </w:r>
      <w:r w:rsidRPr="000D6E1D">
        <w:rPr>
          <w:rFonts w:ascii="Times New Roman" w:hAnsi="Times New Roman" w:cs="Times New Roman"/>
          <w:lang w:val="en-US"/>
        </w:rPr>
        <w:t>.</w:t>
      </w:r>
    </w:p>
    <w:p w14:paraId="650CA503" w14:textId="77777777" w:rsidR="00510B6E" w:rsidRDefault="00510B6E" w:rsidP="000734B8">
      <w:pPr>
        <w:tabs>
          <w:tab w:val="left" w:pos="3030"/>
        </w:tabs>
        <w:spacing w:after="0" w:line="240" w:lineRule="auto"/>
        <w:jc w:val="both"/>
        <w:rPr>
          <w:rFonts w:ascii="Times New Roman" w:hAnsi="Times New Roman" w:cs="Times New Roman"/>
          <w:b/>
          <w:bCs/>
          <w:i/>
        </w:rPr>
      </w:pPr>
    </w:p>
    <w:p w14:paraId="1D9A757B" w14:textId="77777777" w:rsidR="00510B6E" w:rsidRPr="001B1E34" w:rsidRDefault="00510B6E" w:rsidP="00510B6E">
      <w:pPr>
        <w:shd w:val="clear" w:color="auto" w:fill="FFFFFF"/>
        <w:spacing w:after="0" w:line="240" w:lineRule="auto"/>
        <w:jc w:val="both"/>
        <w:rPr>
          <w:rFonts w:ascii="Times New Roman" w:hAnsi="Times New Roman" w:cs="Times New Roman"/>
          <w:b/>
          <w:bCs/>
          <w:lang w:val="en-US"/>
        </w:rPr>
      </w:pPr>
      <w:r w:rsidRPr="001B1E34">
        <w:rPr>
          <w:rFonts w:ascii="Times New Roman" w:hAnsi="Times New Roman" w:cs="Times New Roman"/>
          <w:b/>
          <w:bCs/>
          <w:lang w:val="en-US"/>
        </w:rPr>
        <w:t>Teknik Pengumpulan Data</w:t>
      </w:r>
    </w:p>
    <w:p w14:paraId="4999B9CA" w14:textId="77777777" w:rsidR="00510B6E" w:rsidRDefault="00510B6E" w:rsidP="00510B6E">
      <w:pPr>
        <w:shd w:val="clear" w:color="auto" w:fill="FFFFFF"/>
        <w:spacing w:after="0" w:line="240" w:lineRule="auto"/>
        <w:jc w:val="both"/>
        <w:rPr>
          <w:lang w:val="en-US"/>
        </w:rPr>
      </w:pPr>
    </w:p>
    <w:p w14:paraId="29794683" w14:textId="77777777" w:rsidR="00510B6E" w:rsidRDefault="00510B6E" w:rsidP="00510B6E">
      <w:pPr>
        <w:shd w:val="clear" w:color="auto" w:fill="FFFFFF"/>
        <w:spacing w:after="0" w:line="240" w:lineRule="auto"/>
        <w:jc w:val="both"/>
        <w:rPr>
          <w:rFonts w:ascii="Times New Roman" w:hAnsi="Times New Roman" w:cs="Times New Roman"/>
          <w:b/>
          <w:bCs/>
        </w:rPr>
      </w:pPr>
      <w:r w:rsidRPr="0076557E">
        <w:rPr>
          <w:rFonts w:ascii="Times New Roman" w:hAnsi="Times New Roman" w:cs="Times New Roman"/>
          <w:b/>
          <w:bCs/>
          <w:i/>
          <w:iCs/>
        </w:rPr>
        <w:t>Interview</w:t>
      </w:r>
      <w:r w:rsidRPr="001B1E34">
        <w:rPr>
          <w:rFonts w:ascii="Times New Roman" w:hAnsi="Times New Roman" w:cs="Times New Roman"/>
          <w:b/>
          <w:bCs/>
        </w:rPr>
        <w:t xml:space="preserve"> (Wawancara) </w:t>
      </w:r>
    </w:p>
    <w:p w14:paraId="187710A4" w14:textId="4547C95E" w:rsidR="00510B6E" w:rsidRDefault="00510B6E" w:rsidP="00510B6E">
      <w:pPr>
        <w:shd w:val="clear" w:color="auto" w:fill="FFFFFF"/>
        <w:spacing w:after="0" w:line="240" w:lineRule="auto"/>
        <w:jc w:val="both"/>
        <w:rPr>
          <w:rFonts w:ascii="Times New Roman" w:hAnsi="Times New Roman" w:cs="Times New Roman"/>
        </w:rPr>
      </w:pPr>
      <w:r w:rsidRPr="001B1E34">
        <w:rPr>
          <w:rFonts w:ascii="Times New Roman" w:hAnsi="Times New Roman" w:cs="Times New Roman"/>
        </w:rPr>
        <w:t>Peneliti melakukan wawancara</w:t>
      </w:r>
      <w:r w:rsidR="00EB6502">
        <w:rPr>
          <w:rFonts w:ascii="Times New Roman" w:hAnsi="Times New Roman" w:cs="Times New Roman"/>
          <w:lang w:val="en-US"/>
        </w:rPr>
        <w:t xml:space="preserve"> terstruktur</w:t>
      </w:r>
      <w:r w:rsidRPr="001B1E34">
        <w:rPr>
          <w:rFonts w:ascii="Times New Roman" w:hAnsi="Times New Roman" w:cs="Times New Roman"/>
        </w:rPr>
        <w:t xml:space="preserve"> secara langsung dengan nelayan yang berada di Desa Tesabela </w:t>
      </w:r>
      <w:r w:rsidR="00EB6502">
        <w:rPr>
          <w:rFonts w:ascii="Times New Roman" w:hAnsi="Times New Roman" w:cs="Times New Roman"/>
          <w:lang w:val="en-US"/>
        </w:rPr>
        <w:t xml:space="preserve">dengan daftar pertanyaan yang telah disiapkan </w:t>
      </w:r>
      <w:r w:rsidRPr="001B1E34">
        <w:rPr>
          <w:rFonts w:ascii="Times New Roman" w:hAnsi="Times New Roman" w:cs="Times New Roman"/>
        </w:rPr>
        <w:t xml:space="preserve">terkait dengan musim penangkapan, waktu operasi penangkapan dan jumlah hasil tangkapan yang diperoleh. </w:t>
      </w:r>
    </w:p>
    <w:p w14:paraId="2AC6139C" w14:textId="77777777" w:rsidR="00510B6E" w:rsidRPr="001B1E34" w:rsidRDefault="00510B6E" w:rsidP="00510B6E">
      <w:pPr>
        <w:shd w:val="clear" w:color="auto" w:fill="FFFFFF"/>
        <w:spacing w:after="0" w:line="240" w:lineRule="auto"/>
        <w:jc w:val="both"/>
        <w:rPr>
          <w:rFonts w:ascii="Times New Roman" w:hAnsi="Times New Roman" w:cs="Times New Roman"/>
        </w:rPr>
      </w:pPr>
    </w:p>
    <w:p w14:paraId="0BEB0BB6" w14:textId="77777777" w:rsidR="00510B6E" w:rsidRDefault="00510B6E" w:rsidP="00510B6E">
      <w:pPr>
        <w:shd w:val="clear" w:color="auto" w:fill="FFFFFF"/>
        <w:spacing w:after="0" w:line="240" w:lineRule="auto"/>
        <w:jc w:val="both"/>
      </w:pPr>
      <w:r w:rsidRPr="0076557E">
        <w:rPr>
          <w:rFonts w:ascii="Times New Roman" w:hAnsi="Times New Roman" w:cs="Times New Roman"/>
          <w:b/>
          <w:bCs/>
          <w:i/>
          <w:iCs/>
        </w:rPr>
        <w:t>Observasi</w:t>
      </w:r>
      <w:r w:rsidRPr="001B1E34">
        <w:rPr>
          <w:rFonts w:ascii="Times New Roman" w:hAnsi="Times New Roman" w:cs="Times New Roman"/>
          <w:b/>
          <w:bCs/>
        </w:rPr>
        <w:t xml:space="preserve"> (Pengamatan</w:t>
      </w:r>
      <w:r>
        <w:t xml:space="preserve">) </w:t>
      </w:r>
    </w:p>
    <w:p w14:paraId="7EE2358B" w14:textId="77BEC5C5" w:rsidR="00510B6E" w:rsidRDefault="00510B6E" w:rsidP="00510B6E">
      <w:pPr>
        <w:shd w:val="clear" w:color="auto" w:fill="FFFFFF"/>
        <w:spacing w:after="0" w:line="240" w:lineRule="auto"/>
        <w:jc w:val="both"/>
        <w:rPr>
          <w:rFonts w:ascii="Times New Roman" w:eastAsia="Times New Roman" w:hAnsi="Times New Roman" w:cs="Times New Roman"/>
        </w:rPr>
      </w:pPr>
      <w:r w:rsidRPr="001B1E34">
        <w:rPr>
          <w:rFonts w:ascii="Times New Roman" w:hAnsi="Times New Roman" w:cs="Times New Roman"/>
        </w:rPr>
        <w:t>Peneliti terlibat langsung dalam hal pengukuran Panjang ikan Baronang,</w:t>
      </w:r>
      <w:r w:rsidR="003271BD">
        <w:rPr>
          <w:rFonts w:ascii="Times New Roman" w:hAnsi="Times New Roman" w:cs="Times New Roman"/>
        </w:rPr>
        <w:t xml:space="preserve"> </w:t>
      </w:r>
      <w:r w:rsidRPr="001B1E34">
        <w:rPr>
          <w:rFonts w:ascii="Times New Roman" w:hAnsi="Times New Roman" w:cs="Times New Roman"/>
        </w:rPr>
        <w:t>dengan melakukan pencatatan secara langsung</w:t>
      </w:r>
      <w:r w:rsidR="003271BD">
        <w:rPr>
          <w:rFonts w:ascii="Times New Roman" w:hAnsi="Times New Roman" w:cs="Times New Roman"/>
        </w:rPr>
        <w:t xml:space="preserve"> setiap bulannya</w:t>
      </w:r>
      <w:r>
        <w:rPr>
          <w:lang w:val="en-US"/>
        </w:rPr>
        <w:t>.</w:t>
      </w:r>
      <w:r>
        <w:rPr>
          <w:rFonts w:ascii="Times New Roman" w:eastAsia="Times New Roman" w:hAnsi="Times New Roman" w:cs="Times New Roman"/>
        </w:rPr>
        <w:t xml:space="preserve"> </w:t>
      </w:r>
    </w:p>
    <w:p w14:paraId="42778D86" w14:textId="77777777" w:rsidR="000734B8" w:rsidRDefault="000734B8" w:rsidP="000734B8">
      <w:pPr>
        <w:pStyle w:val="Default"/>
        <w:jc w:val="both"/>
        <w:rPr>
          <w:b/>
          <w:bCs/>
          <w:color w:val="auto"/>
          <w:sz w:val="22"/>
          <w:szCs w:val="22"/>
        </w:rPr>
      </w:pPr>
    </w:p>
    <w:p w14:paraId="6494D660" w14:textId="49F79345" w:rsidR="00771D6B" w:rsidRDefault="000201DE">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HASIL DAN PEMBAHASAN </w:t>
      </w:r>
    </w:p>
    <w:p w14:paraId="3CF11AB5" w14:textId="77777777" w:rsidR="00771D6B" w:rsidRDefault="00771D6B">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rPr>
      </w:pPr>
    </w:p>
    <w:p w14:paraId="6EF80C5B" w14:textId="4399E097" w:rsidR="00510B6E" w:rsidRPr="000D6E1D" w:rsidRDefault="003271BD" w:rsidP="00510B6E">
      <w:pPr>
        <w:pBdr>
          <w:top w:val="nil"/>
          <w:left w:val="nil"/>
          <w:bottom w:val="nil"/>
          <w:right w:val="nil"/>
          <w:between w:val="nil"/>
        </w:pBdr>
        <w:spacing w:after="0" w:line="240" w:lineRule="auto"/>
        <w:jc w:val="both"/>
        <w:rPr>
          <w:rFonts w:ascii="Times New Roman" w:hAnsi="Times New Roman" w:cs="Times New Roman"/>
          <w:b/>
          <w:bCs/>
        </w:rPr>
      </w:pPr>
      <w:r>
        <w:rPr>
          <w:rFonts w:ascii="Times New Roman" w:hAnsi="Times New Roman" w:cs="Times New Roman"/>
          <w:b/>
          <w:bCs/>
        </w:rPr>
        <w:t>Sebaran Frekuensi Panjang Ikan Baronang</w:t>
      </w:r>
      <w:r w:rsidR="00510B6E" w:rsidRPr="000D6E1D">
        <w:rPr>
          <w:rFonts w:ascii="Times New Roman" w:hAnsi="Times New Roman" w:cs="Times New Roman"/>
          <w:b/>
          <w:bCs/>
        </w:rPr>
        <w:t xml:space="preserve"> </w:t>
      </w:r>
    </w:p>
    <w:p w14:paraId="56F86AE2" w14:textId="77777777" w:rsidR="003271BD" w:rsidRPr="003271BD" w:rsidRDefault="003271BD" w:rsidP="003271BD">
      <w:pPr>
        <w:autoSpaceDE w:val="0"/>
        <w:autoSpaceDN w:val="0"/>
        <w:adjustRightInd w:val="0"/>
        <w:spacing w:after="0" w:line="240" w:lineRule="auto"/>
        <w:jc w:val="both"/>
        <w:rPr>
          <w:rFonts w:ascii="Times New Roman" w:hAnsi="Times New Roman" w:cs="Times New Roman"/>
        </w:rPr>
      </w:pPr>
      <w:r w:rsidRPr="003271BD">
        <w:rPr>
          <w:rFonts w:ascii="Times New Roman" w:hAnsi="Times New Roman" w:cs="Times New Roman"/>
        </w:rPr>
        <w:t xml:space="preserve">Jumlah sampel ikan </w:t>
      </w:r>
      <w:r w:rsidRPr="003271BD">
        <w:rPr>
          <w:rFonts w:ascii="Times New Roman" w:hAnsi="Times New Roman" w:cs="Times New Roman"/>
          <w:lang w:val="en-US"/>
        </w:rPr>
        <w:t>Baron</w:t>
      </w:r>
      <w:r w:rsidRPr="003271BD">
        <w:rPr>
          <w:rFonts w:ascii="Times New Roman" w:hAnsi="Times New Roman" w:cs="Times New Roman"/>
        </w:rPr>
        <w:t xml:space="preserve">ang yang diperoleh selama penelitian adalah </w:t>
      </w:r>
      <w:r w:rsidRPr="003271BD">
        <w:rPr>
          <w:rFonts w:ascii="Times New Roman" w:hAnsi="Times New Roman" w:cs="Times New Roman"/>
          <w:lang w:val="en-US"/>
        </w:rPr>
        <w:t>337</w:t>
      </w:r>
      <w:r w:rsidRPr="003271BD">
        <w:rPr>
          <w:rFonts w:ascii="Times New Roman" w:hAnsi="Times New Roman" w:cs="Times New Roman"/>
        </w:rPr>
        <w:t xml:space="preserve"> ekor dengan kisaran panjang cagak (FL) </w:t>
      </w:r>
      <w:r w:rsidRPr="003271BD">
        <w:rPr>
          <w:rFonts w:ascii="Times New Roman" w:hAnsi="Times New Roman" w:cs="Times New Roman"/>
          <w:lang w:val="en-US"/>
        </w:rPr>
        <w:t>5,0</w:t>
      </w:r>
      <w:r w:rsidRPr="003271BD">
        <w:rPr>
          <w:rFonts w:ascii="Times New Roman" w:hAnsi="Times New Roman" w:cs="Times New Roman"/>
        </w:rPr>
        <w:t xml:space="preserve"> cm sampai </w:t>
      </w:r>
      <w:r w:rsidRPr="003271BD">
        <w:rPr>
          <w:rFonts w:ascii="Times New Roman" w:hAnsi="Times New Roman" w:cs="Times New Roman"/>
          <w:lang w:val="en-US"/>
        </w:rPr>
        <w:t>23,8</w:t>
      </w:r>
      <w:r w:rsidRPr="003271BD">
        <w:rPr>
          <w:rFonts w:ascii="Times New Roman" w:hAnsi="Times New Roman" w:cs="Times New Roman"/>
        </w:rPr>
        <w:t xml:space="preserve"> cm. Ikan </w:t>
      </w:r>
      <w:r w:rsidRPr="003271BD">
        <w:rPr>
          <w:rFonts w:ascii="Times New Roman" w:hAnsi="Times New Roman" w:cs="Times New Roman"/>
          <w:lang w:val="en-US"/>
        </w:rPr>
        <w:t>Baron</w:t>
      </w:r>
      <w:r w:rsidRPr="003271BD">
        <w:rPr>
          <w:rFonts w:ascii="Times New Roman" w:hAnsi="Times New Roman" w:cs="Times New Roman"/>
        </w:rPr>
        <w:t xml:space="preserve">ang dikelompokkan berdasarkan kelas ukuran kemudian dihitung frekuensi menurut kelompok panjang. Dari kelas ukuran yang ada diperoleh frekuensi panjang terbesar pada kelas ukuran panjang </w:t>
      </w:r>
      <w:r w:rsidRPr="003271BD">
        <w:rPr>
          <w:rFonts w:ascii="Times New Roman" w:hAnsi="Times New Roman" w:cs="Times New Roman"/>
          <w:lang w:val="en-US"/>
        </w:rPr>
        <w:t>13,4</w:t>
      </w:r>
      <w:r w:rsidRPr="003271BD">
        <w:rPr>
          <w:rFonts w:ascii="Times New Roman" w:hAnsi="Times New Roman" w:cs="Times New Roman"/>
        </w:rPr>
        <w:t xml:space="preserve"> – </w:t>
      </w:r>
      <w:r w:rsidRPr="003271BD">
        <w:rPr>
          <w:rFonts w:ascii="Times New Roman" w:hAnsi="Times New Roman" w:cs="Times New Roman"/>
          <w:lang w:val="en-US"/>
        </w:rPr>
        <w:t>15,4</w:t>
      </w:r>
      <w:r w:rsidRPr="003271BD">
        <w:rPr>
          <w:rFonts w:ascii="Times New Roman" w:hAnsi="Times New Roman" w:cs="Times New Roman"/>
        </w:rPr>
        <w:t xml:space="preserve"> cm sebanyak 1</w:t>
      </w:r>
      <w:r w:rsidRPr="003271BD">
        <w:rPr>
          <w:rFonts w:ascii="Times New Roman" w:hAnsi="Times New Roman" w:cs="Times New Roman"/>
          <w:lang w:val="en-US"/>
        </w:rPr>
        <w:t>67</w:t>
      </w:r>
      <w:r w:rsidRPr="003271BD">
        <w:rPr>
          <w:rFonts w:ascii="Times New Roman" w:hAnsi="Times New Roman" w:cs="Times New Roman"/>
        </w:rPr>
        <w:t xml:space="preserve"> ekor dari total hasil tangkapan, sedangkan frekuensi panjang terkecil terdapat pada kelas ukuran panjang </w:t>
      </w:r>
      <w:r w:rsidRPr="003271BD">
        <w:rPr>
          <w:rFonts w:ascii="Times New Roman" w:hAnsi="Times New Roman" w:cs="Times New Roman"/>
          <w:lang w:val="en-US"/>
        </w:rPr>
        <w:t>10,2</w:t>
      </w:r>
      <w:r w:rsidRPr="003271BD">
        <w:rPr>
          <w:rFonts w:ascii="Times New Roman" w:hAnsi="Times New Roman" w:cs="Times New Roman"/>
        </w:rPr>
        <w:t xml:space="preserve"> – </w:t>
      </w:r>
      <w:r w:rsidRPr="003271BD">
        <w:rPr>
          <w:rFonts w:ascii="Times New Roman" w:hAnsi="Times New Roman" w:cs="Times New Roman"/>
          <w:lang w:val="en-US"/>
        </w:rPr>
        <w:t>12,2</w:t>
      </w:r>
      <w:r w:rsidRPr="003271BD">
        <w:rPr>
          <w:rFonts w:ascii="Times New Roman" w:hAnsi="Times New Roman" w:cs="Times New Roman"/>
        </w:rPr>
        <w:t xml:space="preserve"> cm sebanyak 4 ekor dari total hasil tangkapan yang diperoleh.</w:t>
      </w:r>
    </w:p>
    <w:p w14:paraId="401169F3" w14:textId="77777777" w:rsidR="003E29C6" w:rsidRDefault="003E29C6" w:rsidP="003271BD">
      <w:pPr>
        <w:pBdr>
          <w:top w:val="nil"/>
          <w:left w:val="nil"/>
          <w:bottom w:val="nil"/>
          <w:right w:val="nil"/>
          <w:between w:val="nil"/>
        </w:pBdr>
        <w:spacing w:after="0" w:line="240" w:lineRule="auto"/>
        <w:jc w:val="both"/>
        <w:rPr>
          <w:rFonts w:ascii="Times New Roman" w:hAnsi="Times New Roman" w:cs="Times New Roman"/>
        </w:rPr>
      </w:pPr>
    </w:p>
    <w:p w14:paraId="57E88A54" w14:textId="59C04484" w:rsidR="003C1AB6" w:rsidRPr="003271BD" w:rsidRDefault="003271BD" w:rsidP="003271BD">
      <w:pPr>
        <w:pBdr>
          <w:top w:val="nil"/>
          <w:left w:val="nil"/>
          <w:bottom w:val="nil"/>
          <w:right w:val="nil"/>
          <w:between w:val="nil"/>
        </w:pBdr>
        <w:spacing w:after="0" w:line="240" w:lineRule="auto"/>
        <w:jc w:val="both"/>
        <w:rPr>
          <w:rFonts w:ascii="Times New Roman" w:hAnsi="Times New Roman" w:cs="Times New Roman"/>
        </w:rPr>
      </w:pPr>
      <w:r w:rsidRPr="003271BD">
        <w:rPr>
          <w:rFonts w:ascii="Times New Roman" w:hAnsi="Times New Roman" w:cs="Times New Roman"/>
        </w:rPr>
        <w:t>Menurut Walpole (1992) untuk mengetahui sebaran frekuensi panjang dilakukan langkah-langkah sebagai berikut: menentukan wilayah kelas (WK) = data terbesar - data terkecil dari keseluruhan data panjang ikan, menentukan jumlah kelas (JK) = 1 + 3,32 log N dimana N = jumlah data, menghitung lebar kelas ( L) = WK/JK, memilih ujung kelas interval pertama, menentukan frekuensi panjang untuk masing-masing selang kelas</w:t>
      </w:r>
      <w:r w:rsidR="00510B6E" w:rsidRPr="003271BD">
        <w:rPr>
          <w:rFonts w:ascii="Times New Roman" w:hAnsi="Times New Roman" w:cs="Times New Roman"/>
        </w:rPr>
        <w:t xml:space="preserve">. </w:t>
      </w:r>
    </w:p>
    <w:p w14:paraId="2042E51F" w14:textId="77777777" w:rsidR="00F47E82" w:rsidRDefault="00F47E82" w:rsidP="00510B6E">
      <w:pPr>
        <w:pBdr>
          <w:top w:val="nil"/>
          <w:left w:val="nil"/>
          <w:bottom w:val="nil"/>
          <w:right w:val="nil"/>
          <w:between w:val="nil"/>
        </w:pBdr>
        <w:spacing w:after="0" w:line="240" w:lineRule="auto"/>
        <w:jc w:val="both"/>
        <w:sectPr w:rsidR="00F47E82" w:rsidSect="00607459">
          <w:headerReference w:type="default" r:id="rId9"/>
          <w:footerReference w:type="default" r:id="rId10"/>
          <w:type w:val="continuous"/>
          <w:pgSz w:w="11907" w:h="16839"/>
          <w:pgMar w:top="1134" w:right="1134" w:bottom="1134" w:left="1134" w:header="720" w:footer="720" w:gutter="0"/>
          <w:cols w:num="2" w:space="720" w:equalWidth="0">
            <w:col w:w="4536" w:space="567"/>
            <w:col w:w="4536" w:space="0"/>
          </w:cols>
        </w:sectPr>
      </w:pPr>
    </w:p>
    <w:p w14:paraId="5D111B23" w14:textId="465739D8" w:rsidR="00A66CC2" w:rsidRPr="00A66CC2" w:rsidRDefault="00A66CC2" w:rsidP="003E29C6">
      <w:pPr>
        <w:pBdr>
          <w:top w:val="nil"/>
          <w:left w:val="nil"/>
          <w:bottom w:val="nil"/>
          <w:right w:val="nil"/>
          <w:between w:val="nil"/>
        </w:pBdr>
        <w:spacing w:after="0" w:line="240" w:lineRule="auto"/>
        <w:ind w:left="810" w:hanging="810"/>
        <w:jc w:val="both"/>
        <w:rPr>
          <w:rFonts w:ascii="Times New Roman" w:hAnsi="Times New Roman" w:cs="Times New Roman"/>
          <w:b/>
          <w:bCs/>
          <w:lang w:val="en-US"/>
        </w:rPr>
      </w:pPr>
      <w:r w:rsidRPr="00A66CC2">
        <w:rPr>
          <w:rFonts w:ascii="Times New Roman" w:hAnsi="Times New Roman" w:cs="Times New Roman"/>
        </w:rPr>
        <w:lastRenderedPageBreak/>
        <w:t xml:space="preserve">Tabel 1. </w:t>
      </w:r>
      <w:r w:rsidR="003E29C6">
        <w:rPr>
          <w:rFonts w:ascii="Times New Roman" w:hAnsi="Times New Roman" w:cs="Times New Roman"/>
        </w:rPr>
        <w:t>Selang Kelas Panjang Ikan Baronang hasil Pengukuran di Perairan Desa Tesabela Bulan September sampai November 2023.</w:t>
      </w:r>
    </w:p>
    <w:p w14:paraId="77831655" w14:textId="1B52FDF2" w:rsidR="003C1AB6" w:rsidRDefault="003C1AB6" w:rsidP="00611201">
      <w:pPr>
        <w:jc w:val="both"/>
        <w:rPr>
          <w:rFonts w:ascii="Times New Roman" w:hAnsi="Times New Roman" w:cs="Times New Roman"/>
          <w:sz w:val="24"/>
          <w:szCs w:val="24"/>
        </w:rPr>
        <w:sectPr w:rsidR="003C1AB6" w:rsidSect="00607459">
          <w:type w:val="continuous"/>
          <w:pgSz w:w="11907" w:h="16839"/>
          <w:pgMar w:top="1134" w:right="1134" w:bottom="1134" w:left="1134" w:header="720" w:footer="720" w:gutter="0"/>
          <w:cols w:space="720"/>
        </w:sectPr>
      </w:pPr>
    </w:p>
    <w:tbl>
      <w:tblPr>
        <w:tblStyle w:val="PlainTable2"/>
        <w:tblW w:w="0" w:type="auto"/>
        <w:tblLook w:val="04A0" w:firstRow="1" w:lastRow="0" w:firstColumn="1" w:lastColumn="0" w:noHBand="0" w:noVBand="1"/>
      </w:tblPr>
      <w:tblGrid>
        <w:gridCol w:w="1925"/>
        <w:gridCol w:w="1926"/>
        <w:gridCol w:w="1926"/>
        <w:gridCol w:w="1926"/>
        <w:gridCol w:w="1926"/>
      </w:tblGrid>
      <w:tr w:rsidR="003E29C6" w14:paraId="2DA6B6DB" w14:textId="77777777" w:rsidTr="003E29C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5" w:type="dxa"/>
          </w:tcPr>
          <w:p w14:paraId="669A21D8" w14:textId="61E4DBB9" w:rsidR="003E29C6" w:rsidRPr="003E29C6" w:rsidRDefault="003E29C6" w:rsidP="003E29C6">
            <w:pPr>
              <w:jc w:val="center"/>
              <w:rPr>
                <w:rFonts w:ascii="Times New Roman" w:hAnsi="Times New Roman" w:cs="Times New Roman"/>
              </w:rPr>
            </w:pPr>
            <w:r w:rsidRPr="003E29C6">
              <w:rPr>
                <w:rFonts w:ascii="Times New Roman" w:hAnsi="Times New Roman" w:cs="Times New Roman"/>
                <w:color w:val="000000"/>
              </w:rPr>
              <w:t>Selang kelas (Cm)</w:t>
            </w:r>
          </w:p>
        </w:tc>
        <w:tc>
          <w:tcPr>
            <w:tcW w:w="1926" w:type="dxa"/>
          </w:tcPr>
          <w:p w14:paraId="42114DCF" w14:textId="23CE22A6" w:rsidR="003E29C6" w:rsidRPr="003E29C6" w:rsidRDefault="003E29C6" w:rsidP="003E29C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3E29C6">
              <w:rPr>
                <w:rFonts w:ascii="Times New Roman" w:hAnsi="Times New Roman" w:cs="Times New Roman"/>
                <w:color w:val="000000"/>
              </w:rPr>
              <w:t>Tengah kelas (Cm)</w:t>
            </w:r>
          </w:p>
        </w:tc>
        <w:tc>
          <w:tcPr>
            <w:tcW w:w="1926" w:type="dxa"/>
          </w:tcPr>
          <w:p w14:paraId="2CE2DF15" w14:textId="3613F6FF" w:rsidR="003E29C6" w:rsidRPr="003E29C6" w:rsidRDefault="003E29C6" w:rsidP="003E29C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3E29C6">
              <w:rPr>
                <w:rFonts w:ascii="Times New Roman" w:hAnsi="Times New Roman" w:cs="Times New Roman"/>
                <w:color w:val="000000"/>
              </w:rPr>
              <w:t>September</w:t>
            </w:r>
          </w:p>
        </w:tc>
        <w:tc>
          <w:tcPr>
            <w:tcW w:w="1926" w:type="dxa"/>
          </w:tcPr>
          <w:p w14:paraId="1694FD27" w14:textId="36F7736C" w:rsidR="003E29C6" w:rsidRPr="003E29C6" w:rsidRDefault="003E29C6" w:rsidP="003E29C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3E29C6">
              <w:rPr>
                <w:rFonts w:ascii="Times New Roman" w:hAnsi="Times New Roman" w:cs="Times New Roman"/>
                <w:color w:val="000000"/>
              </w:rPr>
              <w:t>Oktober</w:t>
            </w:r>
          </w:p>
        </w:tc>
        <w:tc>
          <w:tcPr>
            <w:tcW w:w="1926" w:type="dxa"/>
          </w:tcPr>
          <w:p w14:paraId="6CC07072" w14:textId="4E13C775" w:rsidR="003E29C6" w:rsidRPr="003E29C6" w:rsidRDefault="003E29C6" w:rsidP="003E29C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3E29C6">
              <w:rPr>
                <w:rFonts w:ascii="Times New Roman" w:hAnsi="Times New Roman" w:cs="Times New Roman"/>
                <w:color w:val="000000"/>
              </w:rPr>
              <w:t>November</w:t>
            </w:r>
          </w:p>
        </w:tc>
      </w:tr>
      <w:tr w:rsidR="003E29C6" w14:paraId="0376665C" w14:textId="77777777" w:rsidTr="003E29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5" w:type="dxa"/>
          </w:tcPr>
          <w:p w14:paraId="6FC1C9B2" w14:textId="67D7A972" w:rsidR="003E29C6" w:rsidRPr="003E29C6" w:rsidRDefault="003E29C6" w:rsidP="003E29C6">
            <w:pPr>
              <w:jc w:val="center"/>
              <w:rPr>
                <w:rFonts w:ascii="Times New Roman" w:hAnsi="Times New Roman" w:cs="Times New Roman"/>
                <w:b w:val="0"/>
                <w:bCs w:val="0"/>
              </w:rPr>
            </w:pPr>
            <w:r w:rsidRPr="003E29C6">
              <w:rPr>
                <w:rFonts w:ascii="Times New Roman" w:hAnsi="Times New Roman" w:cs="Times New Roman"/>
                <w:b w:val="0"/>
                <w:bCs w:val="0"/>
                <w:color w:val="000000"/>
              </w:rPr>
              <w:t>5,0 – 7,0</w:t>
            </w:r>
          </w:p>
        </w:tc>
        <w:tc>
          <w:tcPr>
            <w:tcW w:w="1926" w:type="dxa"/>
          </w:tcPr>
          <w:p w14:paraId="78639F35" w14:textId="578C615D" w:rsidR="003E29C6" w:rsidRPr="003E29C6" w:rsidRDefault="003E29C6" w:rsidP="003E29C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E29C6">
              <w:rPr>
                <w:rFonts w:ascii="Times New Roman" w:hAnsi="Times New Roman" w:cs="Times New Roman"/>
                <w:color w:val="000000"/>
              </w:rPr>
              <w:t>6,0</w:t>
            </w:r>
          </w:p>
        </w:tc>
        <w:tc>
          <w:tcPr>
            <w:tcW w:w="1926" w:type="dxa"/>
          </w:tcPr>
          <w:p w14:paraId="20DFA3AD" w14:textId="3F801CA7" w:rsidR="003E29C6" w:rsidRPr="003E29C6" w:rsidRDefault="003E29C6" w:rsidP="003E29C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E29C6">
              <w:rPr>
                <w:rFonts w:ascii="Times New Roman" w:hAnsi="Times New Roman" w:cs="Times New Roman"/>
                <w:color w:val="000000"/>
              </w:rPr>
              <w:t>10</w:t>
            </w:r>
          </w:p>
        </w:tc>
        <w:tc>
          <w:tcPr>
            <w:tcW w:w="1926" w:type="dxa"/>
          </w:tcPr>
          <w:p w14:paraId="3E96DB38" w14:textId="30D813C7" w:rsidR="003E29C6" w:rsidRPr="003E29C6" w:rsidRDefault="003E29C6" w:rsidP="003E29C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E29C6">
              <w:rPr>
                <w:rFonts w:ascii="Times New Roman" w:hAnsi="Times New Roman" w:cs="Times New Roman"/>
                <w:color w:val="000000"/>
              </w:rPr>
              <w:t>28</w:t>
            </w:r>
          </w:p>
        </w:tc>
        <w:tc>
          <w:tcPr>
            <w:tcW w:w="1926" w:type="dxa"/>
          </w:tcPr>
          <w:p w14:paraId="3C64D61A" w14:textId="6C7B7C5A" w:rsidR="003E29C6" w:rsidRPr="003E29C6" w:rsidRDefault="003E29C6" w:rsidP="003E29C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E29C6">
              <w:rPr>
                <w:rFonts w:ascii="Times New Roman" w:hAnsi="Times New Roman" w:cs="Times New Roman"/>
                <w:color w:val="000000"/>
              </w:rPr>
              <w:t>0</w:t>
            </w:r>
          </w:p>
        </w:tc>
      </w:tr>
      <w:tr w:rsidR="003E29C6" w14:paraId="6F9C3550" w14:textId="77777777" w:rsidTr="003E29C6">
        <w:tc>
          <w:tcPr>
            <w:cnfStyle w:val="001000000000" w:firstRow="0" w:lastRow="0" w:firstColumn="1" w:lastColumn="0" w:oddVBand="0" w:evenVBand="0" w:oddHBand="0" w:evenHBand="0" w:firstRowFirstColumn="0" w:firstRowLastColumn="0" w:lastRowFirstColumn="0" w:lastRowLastColumn="0"/>
            <w:tcW w:w="1925" w:type="dxa"/>
          </w:tcPr>
          <w:p w14:paraId="704192C3" w14:textId="585E7856" w:rsidR="003E29C6" w:rsidRPr="003E29C6" w:rsidRDefault="003E29C6" w:rsidP="003E29C6">
            <w:pPr>
              <w:jc w:val="center"/>
              <w:rPr>
                <w:rFonts w:ascii="Times New Roman" w:hAnsi="Times New Roman" w:cs="Times New Roman"/>
                <w:b w:val="0"/>
                <w:bCs w:val="0"/>
              </w:rPr>
            </w:pPr>
            <w:r w:rsidRPr="003E29C6">
              <w:rPr>
                <w:rFonts w:ascii="Times New Roman" w:hAnsi="Times New Roman" w:cs="Times New Roman"/>
                <w:b w:val="0"/>
                <w:bCs w:val="0"/>
                <w:color w:val="000000"/>
              </w:rPr>
              <w:t>7,1 – 9,1</w:t>
            </w:r>
          </w:p>
        </w:tc>
        <w:tc>
          <w:tcPr>
            <w:tcW w:w="1926" w:type="dxa"/>
          </w:tcPr>
          <w:p w14:paraId="1EA83DA6" w14:textId="3B3B6DF5" w:rsidR="003E29C6" w:rsidRPr="003E29C6" w:rsidRDefault="003E29C6" w:rsidP="003E29C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E29C6">
              <w:rPr>
                <w:rFonts w:ascii="Times New Roman" w:hAnsi="Times New Roman" w:cs="Times New Roman"/>
                <w:color w:val="000000"/>
              </w:rPr>
              <w:t>8,1</w:t>
            </w:r>
          </w:p>
        </w:tc>
        <w:tc>
          <w:tcPr>
            <w:tcW w:w="1926" w:type="dxa"/>
          </w:tcPr>
          <w:p w14:paraId="3751D80E" w14:textId="71F62D5D" w:rsidR="003E29C6" w:rsidRPr="003E29C6" w:rsidRDefault="003E29C6" w:rsidP="003E29C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E29C6">
              <w:rPr>
                <w:rFonts w:ascii="Times New Roman" w:hAnsi="Times New Roman" w:cs="Times New Roman"/>
                <w:color w:val="000000"/>
              </w:rPr>
              <w:t>6</w:t>
            </w:r>
          </w:p>
        </w:tc>
        <w:tc>
          <w:tcPr>
            <w:tcW w:w="1926" w:type="dxa"/>
          </w:tcPr>
          <w:p w14:paraId="59DA6741" w14:textId="0C372F11" w:rsidR="003E29C6" w:rsidRPr="003E29C6" w:rsidRDefault="003E29C6" w:rsidP="003E29C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E29C6">
              <w:rPr>
                <w:rFonts w:ascii="Times New Roman" w:hAnsi="Times New Roman" w:cs="Times New Roman"/>
                <w:color w:val="000000"/>
              </w:rPr>
              <w:t>4</w:t>
            </w:r>
          </w:p>
        </w:tc>
        <w:tc>
          <w:tcPr>
            <w:tcW w:w="1926" w:type="dxa"/>
          </w:tcPr>
          <w:p w14:paraId="2AB7FE1C" w14:textId="3C155067" w:rsidR="003E29C6" w:rsidRPr="003E29C6" w:rsidRDefault="003E29C6" w:rsidP="003E29C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E29C6">
              <w:rPr>
                <w:rFonts w:ascii="Times New Roman" w:hAnsi="Times New Roman" w:cs="Times New Roman"/>
                <w:color w:val="000000"/>
              </w:rPr>
              <w:t>0</w:t>
            </w:r>
          </w:p>
        </w:tc>
      </w:tr>
      <w:tr w:rsidR="003E29C6" w14:paraId="76E0B69E" w14:textId="77777777" w:rsidTr="003E29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5" w:type="dxa"/>
          </w:tcPr>
          <w:p w14:paraId="56B6204B" w14:textId="18BA6639" w:rsidR="003E29C6" w:rsidRPr="003E29C6" w:rsidRDefault="003E29C6" w:rsidP="003E29C6">
            <w:pPr>
              <w:jc w:val="center"/>
              <w:rPr>
                <w:rFonts w:ascii="Times New Roman" w:hAnsi="Times New Roman" w:cs="Times New Roman"/>
                <w:b w:val="0"/>
                <w:bCs w:val="0"/>
              </w:rPr>
            </w:pPr>
            <w:r w:rsidRPr="003E29C6">
              <w:rPr>
                <w:rFonts w:ascii="Times New Roman" w:hAnsi="Times New Roman" w:cs="Times New Roman"/>
                <w:b w:val="0"/>
                <w:bCs w:val="0"/>
                <w:color w:val="000000"/>
              </w:rPr>
              <w:t>9,2 – 11,2</w:t>
            </w:r>
          </w:p>
        </w:tc>
        <w:tc>
          <w:tcPr>
            <w:tcW w:w="1926" w:type="dxa"/>
          </w:tcPr>
          <w:p w14:paraId="2401BC2F" w14:textId="41F05446" w:rsidR="003E29C6" w:rsidRPr="003E29C6" w:rsidRDefault="003E29C6" w:rsidP="003E29C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E29C6">
              <w:rPr>
                <w:rFonts w:ascii="Times New Roman" w:hAnsi="Times New Roman" w:cs="Times New Roman"/>
                <w:color w:val="000000"/>
              </w:rPr>
              <w:t>10,2</w:t>
            </w:r>
          </w:p>
        </w:tc>
        <w:tc>
          <w:tcPr>
            <w:tcW w:w="1926" w:type="dxa"/>
          </w:tcPr>
          <w:p w14:paraId="719D0FDE" w14:textId="3BDDEAC8" w:rsidR="003E29C6" w:rsidRPr="003E29C6" w:rsidRDefault="003E29C6" w:rsidP="003E29C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E29C6">
              <w:rPr>
                <w:rFonts w:ascii="Times New Roman" w:hAnsi="Times New Roman" w:cs="Times New Roman"/>
                <w:color w:val="000000"/>
              </w:rPr>
              <w:t>3</w:t>
            </w:r>
          </w:p>
        </w:tc>
        <w:tc>
          <w:tcPr>
            <w:tcW w:w="1926" w:type="dxa"/>
          </w:tcPr>
          <w:p w14:paraId="3176ABB7" w14:textId="4B84BCF8" w:rsidR="003E29C6" w:rsidRPr="003E29C6" w:rsidRDefault="003E29C6" w:rsidP="003E29C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E29C6">
              <w:rPr>
                <w:rFonts w:ascii="Times New Roman" w:hAnsi="Times New Roman" w:cs="Times New Roman"/>
                <w:color w:val="000000"/>
              </w:rPr>
              <w:t>0</w:t>
            </w:r>
          </w:p>
        </w:tc>
        <w:tc>
          <w:tcPr>
            <w:tcW w:w="1926" w:type="dxa"/>
          </w:tcPr>
          <w:p w14:paraId="30A64CE5" w14:textId="3E52466B" w:rsidR="003E29C6" w:rsidRPr="003E29C6" w:rsidRDefault="003E29C6" w:rsidP="003E29C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E29C6">
              <w:rPr>
                <w:rFonts w:ascii="Times New Roman" w:hAnsi="Times New Roman" w:cs="Times New Roman"/>
                <w:color w:val="000000"/>
              </w:rPr>
              <w:t>1</w:t>
            </w:r>
          </w:p>
        </w:tc>
      </w:tr>
      <w:tr w:rsidR="003E29C6" w14:paraId="4912415A" w14:textId="77777777" w:rsidTr="003E29C6">
        <w:tc>
          <w:tcPr>
            <w:cnfStyle w:val="001000000000" w:firstRow="0" w:lastRow="0" w:firstColumn="1" w:lastColumn="0" w:oddVBand="0" w:evenVBand="0" w:oddHBand="0" w:evenHBand="0" w:firstRowFirstColumn="0" w:firstRowLastColumn="0" w:lastRowFirstColumn="0" w:lastRowLastColumn="0"/>
            <w:tcW w:w="1925" w:type="dxa"/>
          </w:tcPr>
          <w:p w14:paraId="25CACBE7" w14:textId="756445EB" w:rsidR="003E29C6" w:rsidRPr="003E29C6" w:rsidRDefault="003E29C6" w:rsidP="003E29C6">
            <w:pPr>
              <w:jc w:val="center"/>
              <w:rPr>
                <w:rFonts w:ascii="Times New Roman" w:hAnsi="Times New Roman" w:cs="Times New Roman"/>
                <w:b w:val="0"/>
                <w:bCs w:val="0"/>
              </w:rPr>
            </w:pPr>
            <w:r w:rsidRPr="003E29C6">
              <w:rPr>
                <w:rFonts w:ascii="Times New Roman" w:hAnsi="Times New Roman" w:cs="Times New Roman"/>
                <w:b w:val="0"/>
                <w:bCs w:val="0"/>
                <w:color w:val="000000"/>
              </w:rPr>
              <w:t>11,3 – 13,3</w:t>
            </w:r>
          </w:p>
        </w:tc>
        <w:tc>
          <w:tcPr>
            <w:tcW w:w="1926" w:type="dxa"/>
          </w:tcPr>
          <w:p w14:paraId="6FFD242C" w14:textId="22DB3A6A" w:rsidR="003E29C6" w:rsidRPr="003E29C6" w:rsidRDefault="003E29C6" w:rsidP="003E29C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E29C6">
              <w:rPr>
                <w:rFonts w:ascii="Times New Roman" w:hAnsi="Times New Roman" w:cs="Times New Roman"/>
                <w:color w:val="000000"/>
              </w:rPr>
              <w:t>12,3</w:t>
            </w:r>
          </w:p>
        </w:tc>
        <w:tc>
          <w:tcPr>
            <w:tcW w:w="1926" w:type="dxa"/>
          </w:tcPr>
          <w:p w14:paraId="5D61A238" w14:textId="4F5CB9AB" w:rsidR="003E29C6" w:rsidRPr="003E29C6" w:rsidRDefault="003E29C6" w:rsidP="003E29C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E29C6">
              <w:rPr>
                <w:rFonts w:ascii="Times New Roman" w:hAnsi="Times New Roman" w:cs="Times New Roman"/>
                <w:color w:val="000000"/>
              </w:rPr>
              <w:t>9</w:t>
            </w:r>
          </w:p>
        </w:tc>
        <w:tc>
          <w:tcPr>
            <w:tcW w:w="1926" w:type="dxa"/>
          </w:tcPr>
          <w:p w14:paraId="05993077" w14:textId="334BA1B3" w:rsidR="003E29C6" w:rsidRPr="003E29C6" w:rsidRDefault="003E29C6" w:rsidP="003E29C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E29C6">
              <w:rPr>
                <w:rFonts w:ascii="Times New Roman" w:hAnsi="Times New Roman" w:cs="Times New Roman"/>
                <w:color w:val="000000"/>
              </w:rPr>
              <w:t>34</w:t>
            </w:r>
          </w:p>
        </w:tc>
        <w:tc>
          <w:tcPr>
            <w:tcW w:w="1926" w:type="dxa"/>
          </w:tcPr>
          <w:p w14:paraId="60E4EAD8" w14:textId="77871BED" w:rsidR="003E29C6" w:rsidRPr="003E29C6" w:rsidRDefault="003E29C6" w:rsidP="003E29C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E29C6">
              <w:rPr>
                <w:rFonts w:ascii="Times New Roman" w:hAnsi="Times New Roman" w:cs="Times New Roman"/>
                <w:color w:val="000000"/>
              </w:rPr>
              <w:t>28</w:t>
            </w:r>
          </w:p>
        </w:tc>
      </w:tr>
      <w:tr w:rsidR="003E29C6" w14:paraId="0EA7585A" w14:textId="77777777" w:rsidTr="003E29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5" w:type="dxa"/>
          </w:tcPr>
          <w:p w14:paraId="5C61EE37" w14:textId="15475361" w:rsidR="003E29C6" w:rsidRPr="003E29C6" w:rsidRDefault="003E29C6" w:rsidP="003E29C6">
            <w:pPr>
              <w:jc w:val="center"/>
              <w:rPr>
                <w:rFonts w:ascii="Times New Roman" w:hAnsi="Times New Roman" w:cs="Times New Roman"/>
                <w:b w:val="0"/>
                <w:bCs w:val="0"/>
              </w:rPr>
            </w:pPr>
            <w:r w:rsidRPr="003E29C6">
              <w:rPr>
                <w:rFonts w:ascii="Times New Roman" w:hAnsi="Times New Roman" w:cs="Times New Roman"/>
                <w:b w:val="0"/>
                <w:bCs w:val="0"/>
                <w:color w:val="000000"/>
              </w:rPr>
              <w:t>13,4 – 15,4</w:t>
            </w:r>
          </w:p>
        </w:tc>
        <w:tc>
          <w:tcPr>
            <w:tcW w:w="1926" w:type="dxa"/>
          </w:tcPr>
          <w:p w14:paraId="33FC89A0" w14:textId="6C566283" w:rsidR="003E29C6" w:rsidRPr="003E29C6" w:rsidRDefault="003E29C6" w:rsidP="003E29C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E29C6">
              <w:rPr>
                <w:rFonts w:ascii="Times New Roman" w:hAnsi="Times New Roman" w:cs="Times New Roman"/>
                <w:color w:val="000000"/>
              </w:rPr>
              <w:t>14,4</w:t>
            </w:r>
          </w:p>
        </w:tc>
        <w:tc>
          <w:tcPr>
            <w:tcW w:w="1926" w:type="dxa"/>
          </w:tcPr>
          <w:p w14:paraId="7A388A33" w14:textId="490E3739" w:rsidR="003E29C6" w:rsidRPr="003E29C6" w:rsidRDefault="003E29C6" w:rsidP="003E29C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E29C6">
              <w:rPr>
                <w:rFonts w:ascii="Times New Roman" w:hAnsi="Times New Roman" w:cs="Times New Roman"/>
                <w:color w:val="000000"/>
              </w:rPr>
              <w:t>12</w:t>
            </w:r>
          </w:p>
        </w:tc>
        <w:tc>
          <w:tcPr>
            <w:tcW w:w="1926" w:type="dxa"/>
          </w:tcPr>
          <w:p w14:paraId="661AC6E1" w14:textId="41695475" w:rsidR="003E29C6" w:rsidRPr="003E29C6" w:rsidRDefault="003E29C6" w:rsidP="003E29C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E29C6">
              <w:rPr>
                <w:rFonts w:ascii="Times New Roman" w:hAnsi="Times New Roman" w:cs="Times New Roman"/>
                <w:color w:val="000000"/>
              </w:rPr>
              <w:t>69</w:t>
            </w:r>
          </w:p>
        </w:tc>
        <w:tc>
          <w:tcPr>
            <w:tcW w:w="1926" w:type="dxa"/>
          </w:tcPr>
          <w:p w14:paraId="2C4C856C" w14:textId="00D9E2AD" w:rsidR="003E29C6" w:rsidRPr="003E29C6" w:rsidRDefault="003E29C6" w:rsidP="003E29C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E29C6">
              <w:rPr>
                <w:rFonts w:ascii="Times New Roman" w:hAnsi="Times New Roman" w:cs="Times New Roman"/>
                <w:color w:val="000000"/>
              </w:rPr>
              <w:t>86</w:t>
            </w:r>
          </w:p>
        </w:tc>
      </w:tr>
      <w:tr w:rsidR="003E29C6" w14:paraId="6F31934B" w14:textId="77777777" w:rsidTr="003E29C6">
        <w:tc>
          <w:tcPr>
            <w:cnfStyle w:val="001000000000" w:firstRow="0" w:lastRow="0" w:firstColumn="1" w:lastColumn="0" w:oddVBand="0" w:evenVBand="0" w:oddHBand="0" w:evenHBand="0" w:firstRowFirstColumn="0" w:firstRowLastColumn="0" w:lastRowFirstColumn="0" w:lastRowLastColumn="0"/>
            <w:tcW w:w="1925" w:type="dxa"/>
          </w:tcPr>
          <w:p w14:paraId="62C2EC29" w14:textId="41D9B5FA" w:rsidR="003E29C6" w:rsidRPr="003E29C6" w:rsidRDefault="003E29C6" w:rsidP="003E29C6">
            <w:pPr>
              <w:jc w:val="center"/>
              <w:rPr>
                <w:rFonts w:ascii="Times New Roman" w:hAnsi="Times New Roman" w:cs="Times New Roman"/>
                <w:b w:val="0"/>
                <w:bCs w:val="0"/>
              </w:rPr>
            </w:pPr>
            <w:r w:rsidRPr="003E29C6">
              <w:rPr>
                <w:rFonts w:ascii="Times New Roman" w:hAnsi="Times New Roman" w:cs="Times New Roman"/>
                <w:b w:val="0"/>
                <w:bCs w:val="0"/>
                <w:color w:val="000000"/>
              </w:rPr>
              <w:t>15,5 – 17,5</w:t>
            </w:r>
          </w:p>
        </w:tc>
        <w:tc>
          <w:tcPr>
            <w:tcW w:w="1926" w:type="dxa"/>
          </w:tcPr>
          <w:p w14:paraId="6AEAC2AC" w14:textId="58271B53" w:rsidR="003E29C6" w:rsidRPr="003E29C6" w:rsidRDefault="003E29C6" w:rsidP="003E29C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E29C6">
              <w:rPr>
                <w:rFonts w:ascii="Times New Roman" w:hAnsi="Times New Roman" w:cs="Times New Roman"/>
                <w:color w:val="000000"/>
              </w:rPr>
              <w:t>16,5</w:t>
            </w:r>
          </w:p>
        </w:tc>
        <w:tc>
          <w:tcPr>
            <w:tcW w:w="1926" w:type="dxa"/>
          </w:tcPr>
          <w:p w14:paraId="4B3B4243" w14:textId="6F502CD8" w:rsidR="003E29C6" w:rsidRPr="003E29C6" w:rsidRDefault="003E29C6" w:rsidP="003E29C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E29C6">
              <w:rPr>
                <w:rFonts w:ascii="Times New Roman" w:hAnsi="Times New Roman" w:cs="Times New Roman"/>
                <w:color w:val="000000"/>
              </w:rPr>
              <w:t>0</w:t>
            </w:r>
          </w:p>
        </w:tc>
        <w:tc>
          <w:tcPr>
            <w:tcW w:w="1926" w:type="dxa"/>
          </w:tcPr>
          <w:p w14:paraId="3B69CEE5" w14:textId="71D557AC" w:rsidR="003E29C6" w:rsidRPr="003E29C6" w:rsidRDefault="003E29C6" w:rsidP="003E29C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E29C6">
              <w:rPr>
                <w:rFonts w:ascii="Times New Roman" w:hAnsi="Times New Roman" w:cs="Times New Roman"/>
                <w:color w:val="000000"/>
              </w:rPr>
              <w:t>8</w:t>
            </w:r>
          </w:p>
        </w:tc>
        <w:tc>
          <w:tcPr>
            <w:tcW w:w="1926" w:type="dxa"/>
          </w:tcPr>
          <w:p w14:paraId="6532F6C3" w14:textId="20914F68" w:rsidR="003E29C6" w:rsidRPr="003E29C6" w:rsidRDefault="003E29C6" w:rsidP="003E29C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E29C6">
              <w:rPr>
                <w:rFonts w:ascii="Times New Roman" w:hAnsi="Times New Roman" w:cs="Times New Roman"/>
                <w:color w:val="000000"/>
              </w:rPr>
              <w:t>10</w:t>
            </w:r>
          </w:p>
        </w:tc>
      </w:tr>
      <w:tr w:rsidR="003E29C6" w14:paraId="78F20464" w14:textId="77777777" w:rsidTr="003E29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5" w:type="dxa"/>
          </w:tcPr>
          <w:p w14:paraId="144562F1" w14:textId="01A00E3E" w:rsidR="003E29C6" w:rsidRPr="003E29C6" w:rsidRDefault="003E29C6" w:rsidP="003E29C6">
            <w:pPr>
              <w:jc w:val="center"/>
              <w:rPr>
                <w:rFonts w:ascii="Times New Roman" w:hAnsi="Times New Roman" w:cs="Times New Roman"/>
                <w:b w:val="0"/>
                <w:bCs w:val="0"/>
              </w:rPr>
            </w:pPr>
            <w:r w:rsidRPr="003E29C6">
              <w:rPr>
                <w:rFonts w:ascii="Times New Roman" w:hAnsi="Times New Roman" w:cs="Times New Roman"/>
                <w:b w:val="0"/>
                <w:bCs w:val="0"/>
                <w:color w:val="000000"/>
              </w:rPr>
              <w:t>17,6 – 19,6</w:t>
            </w:r>
          </w:p>
        </w:tc>
        <w:tc>
          <w:tcPr>
            <w:tcW w:w="1926" w:type="dxa"/>
          </w:tcPr>
          <w:p w14:paraId="44F18062" w14:textId="744F229B" w:rsidR="003E29C6" w:rsidRPr="003E29C6" w:rsidRDefault="003E29C6" w:rsidP="003E29C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E29C6">
              <w:rPr>
                <w:rFonts w:ascii="Times New Roman" w:hAnsi="Times New Roman" w:cs="Times New Roman"/>
                <w:color w:val="000000"/>
              </w:rPr>
              <w:t>18,6</w:t>
            </w:r>
          </w:p>
        </w:tc>
        <w:tc>
          <w:tcPr>
            <w:tcW w:w="1926" w:type="dxa"/>
          </w:tcPr>
          <w:p w14:paraId="7FD6F85A" w14:textId="1AEF9C75" w:rsidR="003E29C6" w:rsidRPr="003E29C6" w:rsidRDefault="003E29C6" w:rsidP="003E29C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E29C6">
              <w:rPr>
                <w:rFonts w:ascii="Times New Roman" w:hAnsi="Times New Roman" w:cs="Times New Roman"/>
                <w:color w:val="000000"/>
              </w:rPr>
              <w:t>0</w:t>
            </w:r>
          </w:p>
        </w:tc>
        <w:tc>
          <w:tcPr>
            <w:tcW w:w="1926" w:type="dxa"/>
          </w:tcPr>
          <w:p w14:paraId="7502A335" w14:textId="7551F52A" w:rsidR="003E29C6" w:rsidRPr="003E29C6" w:rsidRDefault="003E29C6" w:rsidP="003E29C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E29C6">
              <w:rPr>
                <w:rFonts w:ascii="Times New Roman" w:hAnsi="Times New Roman" w:cs="Times New Roman"/>
                <w:color w:val="000000"/>
              </w:rPr>
              <w:t>9</w:t>
            </w:r>
          </w:p>
        </w:tc>
        <w:tc>
          <w:tcPr>
            <w:tcW w:w="1926" w:type="dxa"/>
          </w:tcPr>
          <w:p w14:paraId="013C14AE" w14:textId="64374318" w:rsidR="003E29C6" w:rsidRPr="003E29C6" w:rsidRDefault="003E29C6" w:rsidP="003E29C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E29C6">
              <w:rPr>
                <w:rFonts w:ascii="Times New Roman" w:hAnsi="Times New Roman" w:cs="Times New Roman"/>
                <w:color w:val="000000"/>
              </w:rPr>
              <w:t>5</w:t>
            </w:r>
          </w:p>
        </w:tc>
      </w:tr>
      <w:tr w:rsidR="003E29C6" w14:paraId="38D7114D" w14:textId="77777777" w:rsidTr="003E29C6">
        <w:tc>
          <w:tcPr>
            <w:cnfStyle w:val="001000000000" w:firstRow="0" w:lastRow="0" w:firstColumn="1" w:lastColumn="0" w:oddVBand="0" w:evenVBand="0" w:oddHBand="0" w:evenHBand="0" w:firstRowFirstColumn="0" w:firstRowLastColumn="0" w:lastRowFirstColumn="0" w:lastRowLastColumn="0"/>
            <w:tcW w:w="1925" w:type="dxa"/>
          </w:tcPr>
          <w:p w14:paraId="2D87C1AF" w14:textId="3715CCDB" w:rsidR="003E29C6" w:rsidRPr="003E29C6" w:rsidRDefault="003E29C6" w:rsidP="003E29C6">
            <w:pPr>
              <w:jc w:val="center"/>
              <w:rPr>
                <w:rFonts w:ascii="Times New Roman" w:hAnsi="Times New Roman" w:cs="Times New Roman"/>
                <w:b w:val="0"/>
                <w:bCs w:val="0"/>
              </w:rPr>
            </w:pPr>
            <w:r w:rsidRPr="003E29C6">
              <w:rPr>
                <w:rFonts w:ascii="Times New Roman" w:hAnsi="Times New Roman" w:cs="Times New Roman"/>
                <w:b w:val="0"/>
                <w:bCs w:val="0"/>
                <w:color w:val="000000"/>
              </w:rPr>
              <w:t>19,7 – 21,7</w:t>
            </w:r>
          </w:p>
        </w:tc>
        <w:tc>
          <w:tcPr>
            <w:tcW w:w="1926" w:type="dxa"/>
          </w:tcPr>
          <w:p w14:paraId="4C1E2AF1" w14:textId="5A60BEEE" w:rsidR="003E29C6" w:rsidRPr="003E29C6" w:rsidRDefault="003E29C6" w:rsidP="003E29C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E29C6">
              <w:rPr>
                <w:rFonts w:ascii="Times New Roman" w:hAnsi="Times New Roman" w:cs="Times New Roman"/>
                <w:color w:val="000000"/>
              </w:rPr>
              <w:t>20,7</w:t>
            </w:r>
          </w:p>
        </w:tc>
        <w:tc>
          <w:tcPr>
            <w:tcW w:w="1926" w:type="dxa"/>
          </w:tcPr>
          <w:p w14:paraId="3C624D9F" w14:textId="4C899457" w:rsidR="003E29C6" w:rsidRPr="003E29C6" w:rsidRDefault="003E29C6" w:rsidP="003E29C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E29C6">
              <w:rPr>
                <w:rFonts w:ascii="Times New Roman" w:hAnsi="Times New Roman" w:cs="Times New Roman"/>
                <w:color w:val="000000"/>
              </w:rPr>
              <w:t>0</w:t>
            </w:r>
          </w:p>
        </w:tc>
        <w:tc>
          <w:tcPr>
            <w:tcW w:w="1926" w:type="dxa"/>
          </w:tcPr>
          <w:p w14:paraId="2248A016" w14:textId="550CAC50" w:rsidR="003E29C6" w:rsidRPr="003E29C6" w:rsidRDefault="003E29C6" w:rsidP="003E29C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E29C6">
              <w:rPr>
                <w:rFonts w:ascii="Times New Roman" w:hAnsi="Times New Roman" w:cs="Times New Roman"/>
                <w:color w:val="000000"/>
              </w:rPr>
              <w:t>2</w:t>
            </w:r>
          </w:p>
        </w:tc>
        <w:tc>
          <w:tcPr>
            <w:tcW w:w="1926" w:type="dxa"/>
          </w:tcPr>
          <w:p w14:paraId="57321EDE" w14:textId="623B69AE" w:rsidR="003E29C6" w:rsidRPr="003E29C6" w:rsidRDefault="003E29C6" w:rsidP="003E29C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E29C6">
              <w:rPr>
                <w:rFonts w:ascii="Times New Roman" w:hAnsi="Times New Roman" w:cs="Times New Roman"/>
                <w:color w:val="000000"/>
              </w:rPr>
              <w:t>4</w:t>
            </w:r>
          </w:p>
        </w:tc>
      </w:tr>
      <w:tr w:rsidR="003E29C6" w14:paraId="48391880" w14:textId="77777777" w:rsidTr="003E29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5" w:type="dxa"/>
          </w:tcPr>
          <w:p w14:paraId="5F815417" w14:textId="1C521247" w:rsidR="003E29C6" w:rsidRPr="003E29C6" w:rsidRDefault="003E29C6" w:rsidP="003E29C6">
            <w:pPr>
              <w:jc w:val="center"/>
              <w:rPr>
                <w:rFonts w:ascii="Times New Roman" w:hAnsi="Times New Roman" w:cs="Times New Roman"/>
                <w:b w:val="0"/>
                <w:bCs w:val="0"/>
              </w:rPr>
            </w:pPr>
            <w:r w:rsidRPr="003E29C6">
              <w:rPr>
                <w:rFonts w:ascii="Times New Roman" w:hAnsi="Times New Roman" w:cs="Times New Roman"/>
                <w:b w:val="0"/>
                <w:bCs w:val="0"/>
                <w:color w:val="000000"/>
              </w:rPr>
              <w:t>21,8 – 23,8</w:t>
            </w:r>
          </w:p>
        </w:tc>
        <w:tc>
          <w:tcPr>
            <w:tcW w:w="1926" w:type="dxa"/>
          </w:tcPr>
          <w:p w14:paraId="7F83E997" w14:textId="1393EE02" w:rsidR="003E29C6" w:rsidRPr="003E29C6" w:rsidRDefault="003E29C6" w:rsidP="003E29C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E29C6">
              <w:rPr>
                <w:rFonts w:ascii="Times New Roman" w:hAnsi="Times New Roman" w:cs="Times New Roman"/>
                <w:color w:val="000000"/>
              </w:rPr>
              <w:t>22,8</w:t>
            </w:r>
          </w:p>
        </w:tc>
        <w:tc>
          <w:tcPr>
            <w:tcW w:w="1926" w:type="dxa"/>
          </w:tcPr>
          <w:p w14:paraId="02A55400" w14:textId="2D1E8FC1" w:rsidR="003E29C6" w:rsidRPr="003E29C6" w:rsidRDefault="003E29C6" w:rsidP="003E29C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E29C6">
              <w:rPr>
                <w:rFonts w:ascii="Times New Roman" w:hAnsi="Times New Roman" w:cs="Times New Roman"/>
                <w:color w:val="000000"/>
              </w:rPr>
              <w:t>0</w:t>
            </w:r>
          </w:p>
        </w:tc>
        <w:tc>
          <w:tcPr>
            <w:tcW w:w="1926" w:type="dxa"/>
          </w:tcPr>
          <w:p w14:paraId="1B942725" w14:textId="087DAE77" w:rsidR="003E29C6" w:rsidRPr="003E29C6" w:rsidRDefault="003E29C6" w:rsidP="003E29C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E29C6">
              <w:rPr>
                <w:rFonts w:ascii="Times New Roman" w:hAnsi="Times New Roman" w:cs="Times New Roman"/>
                <w:color w:val="000000"/>
              </w:rPr>
              <w:t>5</w:t>
            </w:r>
          </w:p>
        </w:tc>
        <w:tc>
          <w:tcPr>
            <w:tcW w:w="1926" w:type="dxa"/>
          </w:tcPr>
          <w:p w14:paraId="1DAE7131" w14:textId="589ACC6B" w:rsidR="003E29C6" w:rsidRPr="003E29C6" w:rsidRDefault="003E29C6" w:rsidP="003E29C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E29C6">
              <w:rPr>
                <w:rFonts w:ascii="Times New Roman" w:hAnsi="Times New Roman" w:cs="Times New Roman"/>
                <w:color w:val="000000"/>
              </w:rPr>
              <w:t>4</w:t>
            </w:r>
          </w:p>
        </w:tc>
      </w:tr>
      <w:tr w:rsidR="003E29C6" w14:paraId="2E7AE3E2" w14:textId="77777777" w:rsidTr="00397FDE">
        <w:tc>
          <w:tcPr>
            <w:cnfStyle w:val="001000000000" w:firstRow="0" w:lastRow="0" w:firstColumn="1" w:lastColumn="0" w:oddVBand="0" w:evenVBand="0" w:oddHBand="0" w:evenHBand="0" w:firstRowFirstColumn="0" w:firstRowLastColumn="0" w:lastRowFirstColumn="0" w:lastRowLastColumn="0"/>
            <w:tcW w:w="3851" w:type="dxa"/>
            <w:gridSpan w:val="2"/>
          </w:tcPr>
          <w:p w14:paraId="3BBD1DF7" w14:textId="4D884982" w:rsidR="003E29C6" w:rsidRPr="003E29C6" w:rsidRDefault="003E29C6" w:rsidP="003E29C6">
            <w:pPr>
              <w:jc w:val="center"/>
              <w:rPr>
                <w:rFonts w:ascii="Times New Roman" w:hAnsi="Times New Roman" w:cs="Times New Roman"/>
                <w:color w:val="000000"/>
              </w:rPr>
            </w:pPr>
            <w:r w:rsidRPr="003E29C6">
              <w:rPr>
                <w:rFonts w:ascii="Times New Roman" w:hAnsi="Times New Roman" w:cs="Times New Roman"/>
                <w:color w:val="000000"/>
              </w:rPr>
              <w:t>Jumlah</w:t>
            </w:r>
          </w:p>
        </w:tc>
        <w:tc>
          <w:tcPr>
            <w:tcW w:w="1926" w:type="dxa"/>
          </w:tcPr>
          <w:p w14:paraId="613351AA" w14:textId="74218990" w:rsidR="003E29C6" w:rsidRPr="003E29C6" w:rsidRDefault="003E29C6" w:rsidP="003E29C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3E29C6">
              <w:rPr>
                <w:rFonts w:ascii="Times New Roman" w:hAnsi="Times New Roman" w:cs="Times New Roman"/>
                <w:b/>
                <w:bCs/>
                <w:color w:val="000000"/>
              </w:rPr>
              <w:t>40</w:t>
            </w:r>
          </w:p>
        </w:tc>
        <w:tc>
          <w:tcPr>
            <w:tcW w:w="1926" w:type="dxa"/>
          </w:tcPr>
          <w:p w14:paraId="08D0C4CC" w14:textId="45A75000" w:rsidR="003E29C6" w:rsidRPr="003E29C6" w:rsidRDefault="003E29C6" w:rsidP="003E29C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3E29C6">
              <w:rPr>
                <w:rFonts w:ascii="Times New Roman" w:hAnsi="Times New Roman" w:cs="Times New Roman"/>
                <w:b/>
                <w:bCs/>
                <w:color w:val="000000"/>
              </w:rPr>
              <w:t>159</w:t>
            </w:r>
          </w:p>
        </w:tc>
        <w:tc>
          <w:tcPr>
            <w:tcW w:w="1926" w:type="dxa"/>
          </w:tcPr>
          <w:p w14:paraId="4C1A7803" w14:textId="3EB4DF0D" w:rsidR="003E29C6" w:rsidRPr="003E29C6" w:rsidRDefault="003E29C6" w:rsidP="003E29C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3E29C6">
              <w:rPr>
                <w:rFonts w:ascii="Times New Roman" w:hAnsi="Times New Roman" w:cs="Times New Roman"/>
                <w:b/>
                <w:bCs/>
                <w:color w:val="000000"/>
              </w:rPr>
              <w:t>138</w:t>
            </w:r>
          </w:p>
        </w:tc>
      </w:tr>
    </w:tbl>
    <w:p w14:paraId="7AFCA19A" w14:textId="77777777" w:rsidR="003C1AB6" w:rsidRDefault="003C1AB6" w:rsidP="00510B6E">
      <w:pPr>
        <w:pBdr>
          <w:top w:val="nil"/>
          <w:left w:val="nil"/>
          <w:bottom w:val="nil"/>
          <w:right w:val="nil"/>
          <w:between w:val="nil"/>
        </w:pBdr>
        <w:spacing w:after="0" w:line="240" w:lineRule="auto"/>
        <w:jc w:val="both"/>
        <w:rPr>
          <w:rFonts w:ascii="Times New Roman" w:hAnsi="Times New Roman" w:cs="Times New Roman"/>
        </w:rPr>
        <w:sectPr w:rsidR="003C1AB6" w:rsidSect="00607459">
          <w:type w:val="continuous"/>
          <w:pgSz w:w="11907" w:h="16839"/>
          <w:pgMar w:top="1134" w:right="1134" w:bottom="1134" w:left="1134" w:header="720" w:footer="720" w:gutter="0"/>
          <w:cols w:space="567"/>
        </w:sectPr>
      </w:pPr>
    </w:p>
    <w:p w14:paraId="10C3DD71" w14:textId="77777777" w:rsidR="003E29C6" w:rsidRPr="000D6E1D" w:rsidRDefault="003E29C6" w:rsidP="003E29C6">
      <w:pPr>
        <w:spacing w:after="0" w:line="240" w:lineRule="auto"/>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rPr>
        <w:t xml:space="preserve">Sumber: </w:t>
      </w:r>
      <w:r>
        <w:rPr>
          <w:rFonts w:ascii="Times New Roman" w:eastAsia="Times New Roman" w:hAnsi="Times New Roman" w:cs="Times New Roman"/>
          <w:sz w:val="18"/>
          <w:szCs w:val="18"/>
          <w:lang w:val="en-US"/>
        </w:rPr>
        <w:t>Data pribadi yang diolah</w:t>
      </w:r>
      <w:r>
        <w:rPr>
          <w:rFonts w:ascii="Times New Roman" w:eastAsia="Times New Roman" w:hAnsi="Times New Roman" w:cs="Times New Roman"/>
          <w:sz w:val="18"/>
          <w:szCs w:val="18"/>
        </w:rPr>
        <w:t>, 20</w:t>
      </w:r>
      <w:r>
        <w:rPr>
          <w:rFonts w:ascii="Times New Roman" w:eastAsia="Times New Roman" w:hAnsi="Times New Roman" w:cs="Times New Roman"/>
          <w:sz w:val="18"/>
          <w:szCs w:val="18"/>
          <w:lang w:val="en-US"/>
        </w:rPr>
        <w:t>23</w:t>
      </w:r>
    </w:p>
    <w:p w14:paraId="49CA0885" w14:textId="77777777" w:rsidR="003C1AB6" w:rsidRDefault="003C1AB6" w:rsidP="00510B6E">
      <w:pPr>
        <w:pBdr>
          <w:top w:val="nil"/>
          <w:left w:val="nil"/>
          <w:bottom w:val="nil"/>
          <w:right w:val="nil"/>
          <w:between w:val="nil"/>
        </w:pBdr>
        <w:spacing w:after="0" w:line="240" w:lineRule="auto"/>
        <w:jc w:val="both"/>
        <w:rPr>
          <w:rFonts w:ascii="Times New Roman" w:hAnsi="Times New Roman" w:cs="Times New Roman"/>
        </w:rPr>
      </w:pPr>
    </w:p>
    <w:p w14:paraId="4E51FB9A" w14:textId="1EEB05BD" w:rsidR="00510B6E" w:rsidRDefault="003E29C6" w:rsidP="00510B6E">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rPr>
      </w:pPr>
      <w:r w:rsidRPr="003E29C6">
        <w:rPr>
          <w:rFonts w:ascii="Times New Roman" w:hAnsi="Times New Roman" w:cs="Times New Roman"/>
          <w:color w:val="000000"/>
        </w:rPr>
        <w:t>Dari hasil sampling tersebut kemudian dibuatkan grafik untuk mengetahui sebaran frekuensi panjang tiap bulannya guna mengetahui pola pergeseran panjang pada masing-masing selang kelas tiap bulan. Untuk lebih jelasnya mengenai pola pergeseran panjang dapat dilihat pada Gambar</w:t>
      </w:r>
      <w:r w:rsidRPr="003E29C6">
        <w:rPr>
          <w:rFonts w:ascii="Times New Roman" w:hAnsi="Times New Roman" w:cs="Times New Roman"/>
          <w:color w:val="000000"/>
          <w:lang w:val="en-US"/>
        </w:rPr>
        <w:t xml:space="preserve"> 1</w:t>
      </w:r>
      <w:r w:rsidR="00510B6E">
        <w:rPr>
          <w:rFonts w:ascii="Times New Roman" w:eastAsia="Times New Roman" w:hAnsi="Times New Roman" w:cs="Times New Roman"/>
          <w:color w:val="000000"/>
          <w:lang w:val="en-US"/>
        </w:rPr>
        <w:t>.</w:t>
      </w:r>
    </w:p>
    <w:p w14:paraId="3D1E773F" w14:textId="77777777" w:rsidR="008353C8" w:rsidRPr="0076557E" w:rsidRDefault="008353C8" w:rsidP="00510B6E">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rPr>
      </w:pPr>
    </w:p>
    <w:p w14:paraId="5D924A84" w14:textId="1341DDFE" w:rsidR="00510B6E" w:rsidRPr="00510B6E" w:rsidRDefault="005D5E7C" w:rsidP="00510B6E">
      <w:pPr>
        <w:spacing w:after="0" w:line="240" w:lineRule="auto"/>
        <w:jc w:val="both"/>
        <w:rPr>
          <w:rFonts w:ascii="Times New Roman" w:eastAsia="Times New Roman" w:hAnsi="Times New Roman" w:cs="Times New Roman"/>
          <w:lang w:val="en-US"/>
        </w:rPr>
      </w:pPr>
      <w:r>
        <w:rPr>
          <w:noProof/>
        </w:rPr>
        <w:drawing>
          <wp:inline distT="0" distB="0" distL="0" distR="0" wp14:anchorId="60EE27F2" wp14:editId="49FD68E1">
            <wp:extent cx="2831465" cy="1706880"/>
            <wp:effectExtent l="0" t="0" r="6985" b="7620"/>
            <wp:docPr id="1147570163" name="Chart 1">
              <a:extLst xmlns:a="http://schemas.openxmlformats.org/drawingml/2006/main">
                <a:ext uri="{FF2B5EF4-FFF2-40B4-BE49-F238E27FC236}">
                  <a16:creationId xmlns:a16="http://schemas.microsoft.com/office/drawing/2014/main" id="{D6BED193-CE7F-5C1E-E5CD-0FACEA93A5F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86FC144" w14:textId="77777777" w:rsidR="005D5E7C" w:rsidRDefault="005D5E7C" w:rsidP="00AD467E">
      <w:pPr>
        <w:shd w:val="clear" w:color="auto" w:fill="FFFFFF"/>
        <w:spacing w:after="0" w:line="240" w:lineRule="auto"/>
        <w:jc w:val="both"/>
        <w:rPr>
          <w:rFonts w:ascii="Times New Roman" w:hAnsi="Times New Roman" w:cs="Times New Roman"/>
        </w:rPr>
      </w:pPr>
    </w:p>
    <w:p w14:paraId="7079972C" w14:textId="29160B2E" w:rsidR="005D5E7C" w:rsidRDefault="005D5E7C" w:rsidP="00510B6E">
      <w:pPr>
        <w:shd w:val="clear" w:color="auto" w:fill="FFFFFF"/>
        <w:spacing w:after="0" w:line="240" w:lineRule="auto"/>
        <w:ind w:left="1080" w:hanging="1080"/>
        <w:jc w:val="both"/>
        <w:rPr>
          <w:rFonts w:ascii="Times New Roman" w:hAnsi="Times New Roman" w:cs="Times New Roman"/>
        </w:rPr>
      </w:pPr>
      <w:r>
        <w:rPr>
          <w:noProof/>
        </w:rPr>
        <w:drawing>
          <wp:inline distT="0" distB="0" distL="0" distR="0" wp14:anchorId="4DB7B502" wp14:editId="6E1D54A0">
            <wp:extent cx="2831465" cy="1828800"/>
            <wp:effectExtent l="0" t="0" r="6985" b="0"/>
            <wp:docPr id="571657408" name="Chart 1">
              <a:extLst xmlns:a="http://schemas.openxmlformats.org/drawingml/2006/main">
                <a:ext uri="{FF2B5EF4-FFF2-40B4-BE49-F238E27FC236}">
                  <a16:creationId xmlns:a16="http://schemas.microsoft.com/office/drawing/2014/main" id="{F3410D52-EB10-9E09-2199-02C58DF1B96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EB67F56" w14:textId="77777777" w:rsidR="005D5E7C" w:rsidRDefault="005D5E7C" w:rsidP="00510B6E">
      <w:pPr>
        <w:shd w:val="clear" w:color="auto" w:fill="FFFFFF"/>
        <w:spacing w:after="0" w:line="240" w:lineRule="auto"/>
        <w:ind w:left="1080" w:hanging="1080"/>
        <w:jc w:val="both"/>
        <w:rPr>
          <w:rFonts w:ascii="Times New Roman" w:hAnsi="Times New Roman" w:cs="Times New Roman"/>
        </w:rPr>
      </w:pPr>
    </w:p>
    <w:p w14:paraId="10F55FDB" w14:textId="394EF1E4" w:rsidR="005D5E7C" w:rsidRDefault="005D5E7C" w:rsidP="00510B6E">
      <w:pPr>
        <w:shd w:val="clear" w:color="auto" w:fill="FFFFFF"/>
        <w:spacing w:after="0" w:line="240" w:lineRule="auto"/>
        <w:ind w:left="1080" w:hanging="1080"/>
        <w:jc w:val="both"/>
        <w:rPr>
          <w:rFonts w:ascii="Times New Roman" w:hAnsi="Times New Roman" w:cs="Times New Roman"/>
        </w:rPr>
      </w:pPr>
      <w:r>
        <w:rPr>
          <w:noProof/>
        </w:rPr>
        <w:drawing>
          <wp:inline distT="0" distB="0" distL="0" distR="0" wp14:anchorId="24A295A4" wp14:editId="047B706D">
            <wp:extent cx="2831465" cy="1790700"/>
            <wp:effectExtent l="0" t="0" r="6985" b="0"/>
            <wp:docPr id="98283136" name="Chart 1">
              <a:extLst xmlns:a="http://schemas.openxmlformats.org/drawingml/2006/main">
                <a:ext uri="{FF2B5EF4-FFF2-40B4-BE49-F238E27FC236}">
                  <a16:creationId xmlns:a16="http://schemas.microsoft.com/office/drawing/2014/main" id="{891408F0-C6EA-278F-A4A7-BFC83FA9A92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1152CE6" w14:textId="03835E73" w:rsidR="00510B6E" w:rsidRDefault="00510B6E" w:rsidP="00510B6E">
      <w:pPr>
        <w:shd w:val="clear" w:color="auto" w:fill="FFFFFF"/>
        <w:spacing w:after="0" w:line="240" w:lineRule="auto"/>
        <w:ind w:left="1080" w:hanging="1080"/>
        <w:jc w:val="both"/>
        <w:rPr>
          <w:rFonts w:ascii="Times New Roman" w:hAnsi="Times New Roman" w:cs="Times New Roman"/>
        </w:rPr>
      </w:pPr>
      <w:r w:rsidRPr="000D6E1D">
        <w:rPr>
          <w:rFonts w:ascii="Times New Roman" w:hAnsi="Times New Roman" w:cs="Times New Roman"/>
        </w:rPr>
        <w:t xml:space="preserve">Gambar 1. Distribusi </w:t>
      </w:r>
      <w:r w:rsidR="005D5E7C">
        <w:rPr>
          <w:rFonts w:ascii="Times New Roman" w:hAnsi="Times New Roman" w:cs="Times New Roman"/>
        </w:rPr>
        <w:t>Frekuensi Panjang Ikan Baronang Hasil Sampling di Perairan Desa Tesabela, September - November 2023</w:t>
      </w:r>
      <w:r w:rsidR="00DD2C10">
        <w:rPr>
          <w:rFonts w:ascii="Times New Roman" w:hAnsi="Times New Roman" w:cs="Times New Roman"/>
        </w:rPr>
        <w:t>.</w:t>
      </w:r>
    </w:p>
    <w:p w14:paraId="1310B884" w14:textId="77777777" w:rsidR="00DD2C10" w:rsidRPr="00A55672" w:rsidRDefault="00DD2C10" w:rsidP="00DD2C10">
      <w:pPr>
        <w:shd w:val="clear" w:color="auto" w:fill="FFFFFF"/>
        <w:spacing w:after="0" w:line="240" w:lineRule="auto"/>
        <w:jc w:val="cente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rPr>
        <w:t xml:space="preserve">Sumber: </w:t>
      </w:r>
      <w:r>
        <w:rPr>
          <w:rFonts w:ascii="Times New Roman" w:eastAsia="Times New Roman" w:hAnsi="Times New Roman" w:cs="Times New Roman"/>
          <w:sz w:val="18"/>
          <w:szCs w:val="18"/>
          <w:lang w:val="en-US"/>
        </w:rPr>
        <w:t>Dokumen pribadi (2023)</w:t>
      </w:r>
    </w:p>
    <w:p w14:paraId="7C1A35D2" w14:textId="77777777" w:rsidR="00510B6E" w:rsidRDefault="00510B6E" w:rsidP="00985A03">
      <w:pPr>
        <w:spacing w:after="0" w:line="240" w:lineRule="auto"/>
        <w:rPr>
          <w:rFonts w:ascii="Times New Roman" w:eastAsia="Times New Roman" w:hAnsi="Times New Roman" w:cs="Times New Roman"/>
          <w:b/>
          <w:bCs/>
          <w:lang w:val="en-US"/>
        </w:rPr>
      </w:pPr>
    </w:p>
    <w:p w14:paraId="6305BF2D" w14:textId="434AF7D6" w:rsidR="00510B6E" w:rsidRPr="000D6E1D" w:rsidRDefault="005D5E7C" w:rsidP="00510B6E">
      <w:pPr>
        <w:shd w:val="clear" w:color="auto" w:fill="FFFFFF"/>
        <w:spacing w:after="0" w:line="240" w:lineRule="auto"/>
        <w:jc w:val="both"/>
        <w:rPr>
          <w:rFonts w:ascii="Times New Roman" w:eastAsia="Times New Roman" w:hAnsi="Times New Roman" w:cs="Times New Roman"/>
          <w:b/>
          <w:bCs/>
        </w:rPr>
      </w:pPr>
      <w:r>
        <w:rPr>
          <w:rFonts w:ascii="Times New Roman" w:hAnsi="Times New Roman" w:cs="Times New Roman"/>
          <w:b/>
          <w:bCs/>
        </w:rPr>
        <w:t>Kelompok Umur Ikan Baronang</w:t>
      </w:r>
    </w:p>
    <w:p w14:paraId="674D99CB" w14:textId="77777777" w:rsidR="00510B6E" w:rsidRDefault="00510B6E" w:rsidP="00985A03">
      <w:pPr>
        <w:spacing w:after="0" w:line="240" w:lineRule="auto"/>
        <w:rPr>
          <w:rFonts w:ascii="Times New Roman" w:eastAsia="Times New Roman" w:hAnsi="Times New Roman" w:cs="Times New Roman"/>
          <w:b/>
          <w:bCs/>
          <w:lang w:val="en-US"/>
        </w:rPr>
      </w:pPr>
    </w:p>
    <w:p w14:paraId="5E459B32" w14:textId="78E559C3" w:rsidR="00510B6E" w:rsidRPr="00FF3541" w:rsidRDefault="00FF3541" w:rsidP="00510B6E">
      <w:pPr>
        <w:shd w:val="clear" w:color="auto" w:fill="FFFFFF"/>
        <w:spacing w:after="0" w:line="240" w:lineRule="auto"/>
        <w:jc w:val="both"/>
        <w:rPr>
          <w:rFonts w:ascii="Times New Roman" w:eastAsia="Times New Roman" w:hAnsi="Times New Roman" w:cs="Times New Roman"/>
          <w:lang w:val="en-US"/>
        </w:rPr>
      </w:pPr>
      <w:r w:rsidRPr="00FF3541">
        <w:rPr>
          <w:rFonts w:ascii="Times New Roman" w:hAnsi="Times New Roman" w:cs="Times New Roman"/>
          <w:color w:val="000000"/>
        </w:rPr>
        <w:t xml:space="preserve">Jumlah sampel ikan </w:t>
      </w:r>
      <w:r w:rsidRPr="00FF3541">
        <w:rPr>
          <w:rFonts w:ascii="Times New Roman" w:hAnsi="Times New Roman" w:cs="Times New Roman"/>
          <w:color w:val="000000"/>
          <w:lang w:val="en-US"/>
        </w:rPr>
        <w:t>Baron</w:t>
      </w:r>
      <w:r w:rsidRPr="00FF3541">
        <w:rPr>
          <w:rFonts w:ascii="Times New Roman" w:hAnsi="Times New Roman" w:cs="Times New Roman"/>
          <w:color w:val="000000"/>
        </w:rPr>
        <w:t xml:space="preserve">ang yang diperoleh selama penelitian adalah sebanyak </w:t>
      </w:r>
      <w:r w:rsidRPr="00FF3541">
        <w:rPr>
          <w:rFonts w:ascii="Times New Roman" w:hAnsi="Times New Roman" w:cs="Times New Roman"/>
          <w:color w:val="000000"/>
          <w:lang w:val="en-US"/>
        </w:rPr>
        <w:t>337</w:t>
      </w:r>
      <w:r w:rsidRPr="00FF3541">
        <w:rPr>
          <w:rFonts w:ascii="Times New Roman" w:hAnsi="Times New Roman" w:cs="Times New Roman"/>
          <w:color w:val="000000"/>
        </w:rPr>
        <w:t xml:space="preserve"> ekor. Hasil analisis dengan menggunakan interval kelas panjang didapatkan </w:t>
      </w:r>
      <w:r w:rsidRPr="00FF3541">
        <w:rPr>
          <w:rFonts w:ascii="Times New Roman" w:hAnsi="Times New Roman" w:cs="Times New Roman"/>
          <w:color w:val="000000"/>
          <w:lang w:val="en-US"/>
        </w:rPr>
        <w:t>9</w:t>
      </w:r>
      <w:r w:rsidRPr="00FF3541">
        <w:rPr>
          <w:rFonts w:ascii="Times New Roman" w:hAnsi="Times New Roman" w:cs="Times New Roman"/>
          <w:color w:val="000000"/>
        </w:rPr>
        <w:t xml:space="preserve"> kelas ukuran panjang dengan kisaran panjang </w:t>
      </w:r>
      <w:r w:rsidRPr="00FF3541">
        <w:rPr>
          <w:rFonts w:ascii="Times New Roman" w:hAnsi="Times New Roman" w:cs="Times New Roman"/>
          <w:color w:val="000000"/>
          <w:lang w:val="en-US"/>
        </w:rPr>
        <w:t>5,0</w:t>
      </w:r>
      <w:r w:rsidRPr="00FF3541">
        <w:rPr>
          <w:rFonts w:ascii="Times New Roman" w:hAnsi="Times New Roman" w:cs="Times New Roman"/>
          <w:color w:val="000000"/>
        </w:rPr>
        <w:t xml:space="preserve"> – </w:t>
      </w:r>
      <w:r w:rsidRPr="00FF3541">
        <w:rPr>
          <w:rFonts w:ascii="Times New Roman" w:hAnsi="Times New Roman" w:cs="Times New Roman"/>
          <w:color w:val="000000"/>
          <w:lang w:val="en-US"/>
        </w:rPr>
        <w:t>23,8</w:t>
      </w:r>
      <w:r w:rsidRPr="00FF3541">
        <w:rPr>
          <w:rFonts w:ascii="Times New Roman" w:hAnsi="Times New Roman" w:cs="Times New Roman"/>
          <w:color w:val="000000"/>
        </w:rPr>
        <w:t xml:space="preserve"> cm. Frekuensi panjang terbesar pada kelas ukuran panjang </w:t>
      </w:r>
      <w:r w:rsidRPr="00FF3541">
        <w:rPr>
          <w:rFonts w:ascii="Times New Roman" w:hAnsi="Times New Roman" w:cs="Times New Roman"/>
          <w:lang w:val="en-US"/>
        </w:rPr>
        <w:t>13,4</w:t>
      </w:r>
      <w:r w:rsidRPr="00FF3541">
        <w:rPr>
          <w:rFonts w:ascii="Times New Roman" w:hAnsi="Times New Roman" w:cs="Times New Roman"/>
        </w:rPr>
        <w:t xml:space="preserve"> – </w:t>
      </w:r>
      <w:r w:rsidRPr="00FF3541">
        <w:rPr>
          <w:rFonts w:ascii="Times New Roman" w:hAnsi="Times New Roman" w:cs="Times New Roman"/>
          <w:lang w:val="en-US"/>
        </w:rPr>
        <w:t>15,4</w:t>
      </w:r>
      <w:r w:rsidRPr="00FF3541">
        <w:rPr>
          <w:rFonts w:ascii="Times New Roman" w:hAnsi="Times New Roman" w:cs="Times New Roman"/>
        </w:rPr>
        <w:t xml:space="preserve"> cm sebanyak 1</w:t>
      </w:r>
      <w:r w:rsidRPr="00FF3541">
        <w:rPr>
          <w:rFonts w:ascii="Times New Roman" w:hAnsi="Times New Roman" w:cs="Times New Roman"/>
          <w:lang w:val="en-US"/>
        </w:rPr>
        <w:t>67</w:t>
      </w:r>
      <w:r w:rsidRPr="00FF3541">
        <w:rPr>
          <w:rFonts w:ascii="Times New Roman" w:hAnsi="Times New Roman" w:cs="Times New Roman"/>
        </w:rPr>
        <w:t xml:space="preserve"> ekor</w:t>
      </w:r>
      <w:r w:rsidRPr="00FF3541">
        <w:rPr>
          <w:rFonts w:ascii="Times New Roman" w:hAnsi="Times New Roman" w:cs="Times New Roman"/>
          <w:color w:val="000000"/>
          <w:lang w:val="en-US"/>
        </w:rPr>
        <w:t>,</w:t>
      </w:r>
      <w:r w:rsidRPr="00FF3541">
        <w:rPr>
          <w:rFonts w:ascii="Times New Roman" w:hAnsi="Times New Roman" w:cs="Times New Roman"/>
          <w:color w:val="000000"/>
        </w:rPr>
        <w:t xml:space="preserve"> sedangkan frekuensi panjang terkecil pada kelas ukuran panjang </w:t>
      </w:r>
      <w:r w:rsidRPr="00FF3541">
        <w:rPr>
          <w:rFonts w:ascii="Times New Roman" w:hAnsi="Times New Roman" w:cs="Times New Roman"/>
          <w:lang w:val="en-US"/>
        </w:rPr>
        <w:t>10,2</w:t>
      </w:r>
      <w:r w:rsidRPr="00FF3541">
        <w:rPr>
          <w:rFonts w:ascii="Times New Roman" w:hAnsi="Times New Roman" w:cs="Times New Roman"/>
        </w:rPr>
        <w:t xml:space="preserve"> – </w:t>
      </w:r>
      <w:r w:rsidRPr="00FF3541">
        <w:rPr>
          <w:rFonts w:ascii="Times New Roman" w:hAnsi="Times New Roman" w:cs="Times New Roman"/>
          <w:lang w:val="en-US"/>
        </w:rPr>
        <w:t>12,2</w:t>
      </w:r>
      <w:r w:rsidRPr="00FF3541">
        <w:rPr>
          <w:rFonts w:ascii="Times New Roman" w:hAnsi="Times New Roman" w:cs="Times New Roman"/>
        </w:rPr>
        <w:t xml:space="preserve"> cm sebanyak 4 ekor</w:t>
      </w:r>
      <w:r w:rsidR="00510B6E" w:rsidRPr="00FF3541">
        <w:rPr>
          <w:rFonts w:ascii="Times New Roman" w:hAnsi="Times New Roman" w:cs="Times New Roman"/>
          <w:lang w:val="en-US"/>
        </w:rPr>
        <w:t>.</w:t>
      </w:r>
    </w:p>
    <w:p w14:paraId="76A773DF" w14:textId="72758F77" w:rsidR="00510B6E" w:rsidRDefault="00FF3541" w:rsidP="00985A03">
      <w:pPr>
        <w:spacing w:after="0" w:line="240" w:lineRule="auto"/>
        <w:rPr>
          <w:rFonts w:ascii="Times New Roman" w:eastAsia="Times New Roman" w:hAnsi="Times New Roman" w:cs="Times New Roman"/>
          <w:b/>
          <w:bCs/>
          <w:lang w:val="en-US"/>
        </w:rPr>
      </w:pPr>
      <w:r>
        <w:rPr>
          <w:noProof/>
        </w:rPr>
        <w:drawing>
          <wp:inline distT="0" distB="0" distL="0" distR="0" wp14:anchorId="230DC570" wp14:editId="4A123329">
            <wp:extent cx="2831465" cy="1698879"/>
            <wp:effectExtent l="0" t="0" r="6985" b="15875"/>
            <wp:docPr id="587829204" name="Chart 1">
              <a:extLst xmlns:a="http://schemas.openxmlformats.org/drawingml/2006/main">
                <a:ext uri="{FF2B5EF4-FFF2-40B4-BE49-F238E27FC236}">
                  <a16:creationId xmlns:a16="http://schemas.microsoft.com/office/drawing/2014/main" id="{1C924056-5385-F840-309B-24B874E5DF4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D72BD5C" w14:textId="532C6499" w:rsidR="00510B6E" w:rsidRDefault="00510B6E" w:rsidP="00510B6E">
      <w:pPr>
        <w:spacing w:after="0" w:line="240" w:lineRule="auto"/>
        <w:ind w:left="720" w:hanging="720"/>
        <w:jc w:val="center"/>
        <w:rPr>
          <w:rFonts w:ascii="Times New Roman" w:eastAsia="Times New Roman" w:hAnsi="Times New Roman" w:cs="Times New Roman"/>
        </w:rPr>
      </w:pPr>
      <w:r w:rsidRPr="00A55672">
        <w:rPr>
          <w:rFonts w:ascii="Times New Roman" w:eastAsia="Times New Roman" w:hAnsi="Times New Roman" w:cs="Times New Roman"/>
        </w:rPr>
        <w:t xml:space="preserve">Gambar </w:t>
      </w:r>
      <w:r w:rsidRPr="00A55672">
        <w:rPr>
          <w:rFonts w:ascii="Times New Roman" w:eastAsia="Times New Roman" w:hAnsi="Times New Roman" w:cs="Times New Roman"/>
          <w:lang w:val="en-US"/>
        </w:rPr>
        <w:t>2</w:t>
      </w:r>
      <w:r w:rsidRPr="00A55672">
        <w:rPr>
          <w:rFonts w:ascii="Times New Roman" w:eastAsia="Times New Roman" w:hAnsi="Times New Roman" w:cs="Times New Roman"/>
        </w:rPr>
        <w:t>.</w:t>
      </w:r>
      <w:r>
        <w:rPr>
          <w:rFonts w:ascii="Times New Roman" w:eastAsia="Times New Roman" w:hAnsi="Times New Roman" w:cs="Times New Roman"/>
          <w:lang w:val="en-US"/>
        </w:rPr>
        <w:t xml:space="preserve"> </w:t>
      </w:r>
      <w:r w:rsidR="00FF3541">
        <w:rPr>
          <w:rFonts w:ascii="Times New Roman" w:hAnsi="Times New Roman" w:cs="Times New Roman"/>
        </w:rPr>
        <w:t>Histogram Frekuensi Hasil Tangkapan</w:t>
      </w:r>
      <w:r w:rsidRPr="00A55672">
        <w:rPr>
          <w:rFonts w:ascii="Times New Roman" w:hAnsi="Times New Roman" w:cs="Times New Roman"/>
        </w:rPr>
        <w:t xml:space="preserve"> Ikan Baronang di</w:t>
      </w:r>
      <w:r w:rsidRPr="00A55672">
        <w:rPr>
          <w:rFonts w:ascii="Times New Roman" w:hAnsi="Times New Roman" w:cs="Times New Roman"/>
          <w:lang w:val="en-US"/>
        </w:rPr>
        <w:t xml:space="preserve"> </w:t>
      </w:r>
      <w:r w:rsidR="00FF3541">
        <w:rPr>
          <w:rFonts w:ascii="Times New Roman" w:hAnsi="Times New Roman" w:cs="Times New Roman"/>
          <w:lang w:val="en-US"/>
        </w:rPr>
        <w:t>P</w:t>
      </w:r>
      <w:r w:rsidRPr="00A55672">
        <w:rPr>
          <w:rFonts w:ascii="Times New Roman" w:hAnsi="Times New Roman" w:cs="Times New Roman"/>
          <w:lang w:val="en-US"/>
        </w:rPr>
        <w:t xml:space="preserve">erairan </w:t>
      </w:r>
      <w:r w:rsidR="00FF3541">
        <w:rPr>
          <w:rFonts w:ascii="Times New Roman" w:hAnsi="Times New Roman" w:cs="Times New Roman"/>
          <w:lang w:val="en-US"/>
        </w:rPr>
        <w:t xml:space="preserve">Desa </w:t>
      </w:r>
      <w:r w:rsidRPr="00A55672">
        <w:rPr>
          <w:rFonts w:ascii="Times New Roman" w:hAnsi="Times New Roman" w:cs="Times New Roman"/>
          <w:lang w:val="en-US"/>
        </w:rPr>
        <w:t>Tesabela</w:t>
      </w:r>
      <w:r w:rsidRPr="00A55672">
        <w:rPr>
          <w:rFonts w:ascii="Times New Roman" w:eastAsia="Times New Roman" w:hAnsi="Times New Roman" w:cs="Times New Roman"/>
        </w:rPr>
        <w:t xml:space="preserve"> </w:t>
      </w:r>
    </w:p>
    <w:p w14:paraId="176E98CF" w14:textId="05E39802" w:rsidR="00510B6E" w:rsidRPr="00F47E82" w:rsidRDefault="00510B6E" w:rsidP="00F47E82">
      <w:pPr>
        <w:shd w:val="clear" w:color="auto" w:fill="FFFFFF"/>
        <w:spacing w:after="0" w:line="240" w:lineRule="auto"/>
        <w:jc w:val="cente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rPr>
        <w:t xml:space="preserve">Sumber: </w:t>
      </w:r>
      <w:r>
        <w:rPr>
          <w:rFonts w:ascii="Times New Roman" w:eastAsia="Times New Roman" w:hAnsi="Times New Roman" w:cs="Times New Roman"/>
          <w:sz w:val="18"/>
          <w:szCs w:val="18"/>
          <w:lang w:val="en-US"/>
        </w:rPr>
        <w:t>Dokumen pribadi</w:t>
      </w:r>
      <w:r w:rsidR="00BB3DF3">
        <w:rPr>
          <w:rFonts w:ascii="Times New Roman" w:eastAsia="Times New Roman" w:hAnsi="Times New Roman" w:cs="Times New Roman"/>
          <w:sz w:val="18"/>
          <w:szCs w:val="18"/>
          <w:lang w:val="en-US"/>
        </w:rPr>
        <w:t xml:space="preserve"> (2023)</w:t>
      </w:r>
    </w:p>
    <w:p w14:paraId="752173C1" w14:textId="089F00C4" w:rsidR="00510B6E" w:rsidRDefault="00FF3541" w:rsidP="00510B6E">
      <w:pPr>
        <w:shd w:val="clear" w:color="auto" w:fill="FFFFFF"/>
        <w:spacing w:after="0" w:line="240" w:lineRule="auto"/>
        <w:jc w:val="both"/>
        <w:rPr>
          <w:rFonts w:ascii="Times New Roman" w:hAnsi="Times New Roman" w:cs="Times New Roman"/>
          <w:color w:val="000000"/>
        </w:rPr>
      </w:pPr>
      <w:r w:rsidRPr="00FF3541">
        <w:rPr>
          <w:rFonts w:ascii="Times New Roman" w:hAnsi="Times New Roman" w:cs="Times New Roman"/>
          <w:color w:val="000000"/>
        </w:rPr>
        <w:lastRenderedPageBreak/>
        <w:t xml:space="preserve">Berdasarkan hasil analisis kohort diperoleh </w:t>
      </w:r>
      <w:r w:rsidRPr="00FF3541">
        <w:rPr>
          <w:rFonts w:ascii="Times New Roman" w:hAnsi="Times New Roman" w:cs="Times New Roman"/>
          <w:color w:val="000000"/>
          <w:lang w:val="en-US"/>
        </w:rPr>
        <w:t>du</w:t>
      </w:r>
      <w:r w:rsidRPr="00FF3541">
        <w:rPr>
          <w:rFonts w:ascii="Times New Roman" w:hAnsi="Times New Roman" w:cs="Times New Roman"/>
          <w:color w:val="000000"/>
        </w:rPr>
        <w:t xml:space="preserve">a kelompok umur relatif ikan </w:t>
      </w:r>
      <w:r w:rsidRPr="00FF3541">
        <w:rPr>
          <w:rFonts w:ascii="Times New Roman" w:hAnsi="Times New Roman" w:cs="Times New Roman"/>
          <w:color w:val="000000"/>
          <w:lang w:val="en-US"/>
        </w:rPr>
        <w:t>Baron</w:t>
      </w:r>
      <w:r w:rsidRPr="00FF3541">
        <w:rPr>
          <w:rFonts w:ascii="Times New Roman" w:hAnsi="Times New Roman" w:cs="Times New Roman"/>
          <w:color w:val="000000"/>
        </w:rPr>
        <w:t xml:space="preserve">ang. Hubungan antara kisaran panjang, panjang rata-rata dari setiap kelompok ikan </w:t>
      </w:r>
      <w:r w:rsidRPr="00FF3541">
        <w:rPr>
          <w:rFonts w:ascii="Times New Roman" w:hAnsi="Times New Roman" w:cs="Times New Roman"/>
          <w:color w:val="000000"/>
          <w:lang w:val="en-US"/>
        </w:rPr>
        <w:t>Baron</w:t>
      </w:r>
      <w:r w:rsidRPr="00FF3541">
        <w:rPr>
          <w:rFonts w:ascii="Times New Roman" w:hAnsi="Times New Roman" w:cs="Times New Roman"/>
          <w:color w:val="000000"/>
        </w:rPr>
        <w:t>ang dapat dilihat pada Tabe</w:t>
      </w:r>
      <w:r>
        <w:rPr>
          <w:rFonts w:ascii="Times New Roman" w:hAnsi="Times New Roman" w:cs="Times New Roman"/>
          <w:color w:val="000000"/>
        </w:rPr>
        <w:t xml:space="preserve">l </w:t>
      </w:r>
      <w:r w:rsidRPr="00DD2C10">
        <w:rPr>
          <w:rFonts w:ascii="Times New Roman" w:hAnsi="Times New Roman" w:cs="Times New Roman"/>
          <w:color w:val="000000"/>
        </w:rPr>
        <w:t>2.</w:t>
      </w:r>
    </w:p>
    <w:p w14:paraId="6E8F33D7" w14:textId="77777777" w:rsidR="00F47E82" w:rsidRPr="00DD2C10" w:rsidRDefault="00F47E82" w:rsidP="00510B6E">
      <w:pPr>
        <w:shd w:val="clear" w:color="auto" w:fill="FFFFFF"/>
        <w:spacing w:after="0" w:line="240" w:lineRule="auto"/>
        <w:jc w:val="both"/>
        <w:rPr>
          <w:rFonts w:ascii="Times New Roman" w:hAnsi="Times New Roman" w:cs="Times New Roman"/>
          <w:color w:val="000000"/>
        </w:rPr>
      </w:pPr>
    </w:p>
    <w:p w14:paraId="7659FB80" w14:textId="7DA0D094" w:rsidR="00FF3541" w:rsidRPr="00DD2C10" w:rsidRDefault="00FF3541" w:rsidP="00F47E82">
      <w:pPr>
        <w:shd w:val="clear" w:color="auto" w:fill="FFFFFF"/>
        <w:spacing w:after="0" w:line="240" w:lineRule="auto"/>
        <w:ind w:left="540" w:hanging="540"/>
        <w:jc w:val="both"/>
        <w:rPr>
          <w:rFonts w:ascii="Times New Roman" w:hAnsi="Times New Roman" w:cs="Times New Roman"/>
        </w:rPr>
      </w:pPr>
      <w:r w:rsidRPr="00DD2C10">
        <w:rPr>
          <w:rFonts w:ascii="Times New Roman" w:hAnsi="Times New Roman" w:cs="Times New Roman"/>
          <w:color w:val="000000"/>
        </w:rPr>
        <w:t xml:space="preserve">Tabel </w:t>
      </w:r>
      <w:r w:rsidRPr="00DD2C10">
        <w:rPr>
          <w:rFonts w:ascii="Times New Roman" w:hAnsi="Times New Roman" w:cs="Times New Roman"/>
          <w:color w:val="000000"/>
          <w:lang w:val="en-US"/>
        </w:rPr>
        <w:t>2</w:t>
      </w:r>
      <w:r w:rsidRPr="00DD2C10">
        <w:rPr>
          <w:rFonts w:ascii="Times New Roman" w:hAnsi="Times New Roman" w:cs="Times New Roman"/>
          <w:color w:val="000000"/>
        </w:rPr>
        <w:t xml:space="preserve">. Kisaran Panjang, Panjang Rata-rata dari Setiap Kelompok Umur dan Umur Relatif pada Ikan </w:t>
      </w:r>
      <w:r w:rsidRPr="00DD2C10">
        <w:rPr>
          <w:rFonts w:ascii="Times New Roman" w:hAnsi="Times New Roman" w:cs="Times New Roman"/>
          <w:color w:val="000000"/>
          <w:lang w:val="en-US"/>
        </w:rPr>
        <w:t>Baron</w:t>
      </w:r>
      <w:r w:rsidRPr="00DD2C10">
        <w:rPr>
          <w:rFonts w:ascii="Times New Roman" w:hAnsi="Times New Roman" w:cs="Times New Roman"/>
          <w:color w:val="000000"/>
        </w:rPr>
        <w:t>ang di P</w:t>
      </w:r>
      <w:r w:rsidRPr="00DD2C10">
        <w:rPr>
          <w:rFonts w:ascii="Times New Roman" w:hAnsi="Times New Roman" w:cs="Times New Roman"/>
          <w:color w:val="000000"/>
          <w:lang w:val="en-US"/>
        </w:rPr>
        <w:t>erairan Desa Tesabela</w:t>
      </w:r>
    </w:p>
    <w:tbl>
      <w:tblPr>
        <w:tblStyle w:val="PlainTable2"/>
        <w:tblW w:w="4587" w:type="dxa"/>
        <w:tblLook w:val="04A0" w:firstRow="1" w:lastRow="0" w:firstColumn="1" w:lastColumn="0" w:noHBand="0" w:noVBand="1"/>
      </w:tblPr>
      <w:tblGrid>
        <w:gridCol w:w="1170"/>
        <w:gridCol w:w="1040"/>
        <w:gridCol w:w="1101"/>
        <w:gridCol w:w="1276"/>
      </w:tblGrid>
      <w:tr w:rsidR="00FF3541" w:rsidRPr="00856CE8" w14:paraId="3B0BC3C1" w14:textId="77777777" w:rsidTr="00C804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0" w:type="dxa"/>
          </w:tcPr>
          <w:p w14:paraId="5500BA45" w14:textId="77777777" w:rsidR="00FF3541" w:rsidRPr="00DD2C10" w:rsidRDefault="00FF3541" w:rsidP="00F47E82">
            <w:pPr>
              <w:jc w:val="center"/>
              <w:rPr>
                <w:rFonts w:ascii="Times New Roman" w:hAnsi="Times New Roman" w:cs="Times New Roman"/>
                <w:b w:val="0"/>
                <w:bCs w:val="0"/>
                <w:color w:val="000000"/>
              </w:rPr>
            </w:pPr>
            <w:r w:rsidRPr="00DD2C10">
              <w:rPr>
                <w:rFonts w:ascii="Times New Roman" w:hAnsi="Times New Roman" w:cs="Times New Roman"/>
                <w:color w:val="000000"/>
              </w:rPr>
              <w:t>Kisaran Panjang (Cm)</w:t>
            </w:r>
          </w:p>
        </w:tc>
        <w:tc>
          <w:tcPr>
            <w:tcW w:w="1040" w:type="dxa"/>
          </w:tcPr>
          <w:p w14:paraId="17F6CC59" w14:textId="77777777" w:rsidR="00FF3541" w:rsidRPr="00DD2C10" w:rsidRDefault="00FF3541" w:rsidP="00F47E8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rPr>
            </w:pPr>
            <w:r w:rsidRPr="00DD2C10">
              <w:rPr>
                <w:rFonts w:ascii="Times New Roman" w:hAnsi="Times New Roman" w:cs="Times New Roman"/>
                <w:color w:val="000000"/>
              </w:rPr>
              <w:t>Umur Relatif (tahun)</w:t>
            </w:r>
          </w:p>
        </w:tc>
        <w:tc>
          <w:tcPr>
            <w:tcW w:w="1101" w:type="dxa"/>
          </w:tcPr>
          <w:p w14:paraId="720A3FA8" w14:textId="77777777" w:rsidR="00FF3541" w:rsidRPr="00DD2C10" w:rsidRDefault="00FF3541" w:rsidP="00F47E8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rPr>
            </w:pPr>
            <w:r w:rsidRPr="00DD2C10">
              <w:rPr>
                <w:rFonts w:ascii="Times New Roman" w:hAnsi="Times New Roman" w:cs="Times New Roman"/>
                <w:color w:val="000000"/>
              </w:rPr>
              <w:t>Rata-rata Panjang (Cm)</w:t>
            </w:r>
          </w:p>
        </w:tc>
        <w:tc>
          <w:tcPr>
            <w:tcW w:w="1276" w:type="dxa"/>
          </w:tcPr>
          <w:p w14:paraId="0E38FB42" w14:textId="77777777" w:rsidR="00FF3541" w:rsidRPr="00DD2C10" w:rsidRDefault="00FF3541" w:rsidP="00F47E8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rPr>
            </w:pPr>
            <w:r w:rsidRPr="00DD2C10">
              <w:rPr>
                <w:rFonts w:ascii="Times New Roman" w:hAnsi="Times New Roman" w:cs="Times New Roman"/>
                <w:color w:val="000000"/>
              </w:rPr>
              <w:t>Frekuensi</w:t>
            </w:r>
          </w:p>
        </w:tc>
      </w:tr>
      <w:tr w:rsidR="00FF3541" w:rsidRPr="00856CE8" w14:paraId="557675C3" w14:textId="77777777" w:rsidTr="00C804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0" w:type="dxa"/>
          </w:tcPr>
          <w:p w14:paraId="4D61A678" w14:textId="77777777" w:rsidR="00FF3541" w:rsidRPr="00F47E82" w:rsidRDefault="00FF3541" w:rsidP="0005160D">
            <w:pPr>
              <w:jc w:val="center"/>
              <w:rPr>
                <w:rFonts w:ascii="Times New Roman" w:hAnsi="Times New Roman" w:cs="Times New Roman"/>
                <w:color w:val="000000"/>
                <w:sz w:val="20"/>
                <w:szCs w:val="20"/>
              </w:rPr>
            </w:pPr>
            <w:r w:rsidRPr="00F47E82">
              <w:rPr>
                <w:rFonts w:ascii="Times New Roman" w:hAnsi="Times New Roman" w:cs="Times New Roman"/>
                <w:color w:val="000000"/>
                <w:sz w:val="20"/>
                <w:szCs w:val="20"/>
              </w:rPr>
              <w:t>5,0 – 15,4</w:t>
            </w:r>
          </w:p>
        </w:tc>
        <w:tc>
          <w:tcPr>
            <w:tcW w:w="1040" w:type="dxa"/>
          </w:tcPr>
          <w:p w14:paraId="363C1DE4" w14:textId="77777777" w:rsidR="00FF3541" w:rsidRPr="00F47E82" w:rsidRDefault="00FF3541" w:rsidP="0005160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F47E82">
              <w:rPr>
                <w:rFonts w:ascii="Times New Roman" w:hAnsi="Times New Roman" w:cs="Times New Roman"/>
                <w:color w:val="000000"/>
                <w:sz w:val="20"/>
                <w:szCs w:val="20"/>
              </w:rPr>
              <w:t>1</w:t>
            </w:r>
          </w:p>
        </w:tc>
        <w:tc>
          <w:tcPr>
            <w:tcW w:w="1101" w:type="dxa"/>
          </w:tcPr>
          <w:p w14:paraId="3B537491" w14:textId="77777777" w:rsidR="00FF3541" w:rsidRPr="00F47E82" w:rsidRDefault="00FF3541" w:rsidP="0005160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F47E82">
              <w:rPr>
                <w:rFonts w:ascii="Times New Roman" w:hAnsi="Times New Roman" w:cs="Times New Roman"/>
                <w:color w:val="000000"/>
                <w:sz w:val="20"/>
                <w:szCs w:val="20"/>
              </w:rPr>
              <w:t>11,91</w:t>
            </w:r>
          </w:p>
        </w:tc>
        <w:tc>
          <w:tcPr>
            <w:tcW w:w="1276" w:type="dxa"/>
          </w:tcPr>
          <w:p w14:paraId="0BABB61F" w14:textId="77777777" w:rsidR="00FF3541" w:rsidRPr="00F47E82" w:rsidRDefault="00FF3541" w:rsidP="0005160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F47E82">
              <w:rPr>
                <w:rFonts w:ascii="Times New Roman" w:hAnsi="Times New Roman" w:cs="Times New Roman"/>
                <w:color w:val="000000"/>
                <w:sz w:val="20"/>
                <w:szCs w:val="20"/>
              </w:rPr>
              <w:t>290</w:t>
            </w:r>
          </w:p>
        </w:tc>
      </w:tr>
      <w:tr w:rsidR="00FF3541" w:rsidRPr="00856CE8" w14:paraId="7F7F4831" w14:textId="77777777" w:rsidTr="00C80454">
        <w:tc>
          <w:tcPr>
            <w:cnfStyle w:val="001000000000" w:firstRow="0" w:lastRow="0" w:firstColumn="1" w:lastColumn="0" w:oddVBand="0" w:evenVBand="0" w:oddHBand="0" w:evenHBand="0" w:firstRowFirstColumn="0" w:firstRowLastColumn="0" w:lastRowFirstColumn="0" w:lastRowLastColumn="0"/>
            <w:tcW w:w="1170" w:type="dxa"/>
          </w:tcPr>
          <w:p w14:paraId="3C90A404" w14:textId="77777777" w:rsidR="00FF3541" w:rsidRPr="00F47E82" w:rsidRDefault="00FF3541" w:rsidP="0005160D">
            <w:pPr>
              <w:jc w:val="center"/>
              <w:rPr>
                <w:rFonts w:ascii="Times New Roman" w:hAnsi="Times New Roman" w:cs="Times New Roman"/>
                <w:color w:val="000000"/>
                <w:sz w:val="20"/>
                <w:szCs w:val="20"/>
              </w:rPr>
            </w:pPr>
            <w:r w:rsidRPr="00F47E82">
              <w:rPr>
                <w:rFonts w:ascii="Times New Roman" w:hAnsi="Times New Roman" w:cs="Times New Roman"/>
                <w:color w:val="000000"/>
                <w:sz w:val="20"/>
                <w:szCs w:val="20"/>
              </w:rPr>
              <w:t>15,5 – 23,8</w:t>
            </w:r>
          </w:p>
        </w:tc>
        <w:tc>
          <w:tcPr>
            <w:tcW w:w="1040" w:type="dxa"/>
          </w:tcPr>
          <w:p w14:paraId="13F0EFB1" w14:textId="77777777" w:rsidR="00FF3541" w:rsidRPr="00F47E82" w:rsidRDefault="00FF3541" w:rsidP="0005160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F47E82">
              <w:rPr>
                <w:rFonts w:ascii="Times New Roman" w:hAnsi="Times New Roman" w:cs="Times New Roman"/>
                <w:color w:val="000000"/>
                <w:sz w:val="20"/>
                <w:szCs w:val="20"/>
              </w:rPr>
              <w:t>2</w:t>
            </w:r>
          </w:p>
        </w:tc>
        <w:tc>
          <w:tcPr>
            <w:tcW w:w="1101" w:type="dxa"/>
          </w:tcPr>
          <w:p w14:paraId="1D2822A8" w14:textId="77777777" w:rsidR="00FF3541" w:rsidRPr="00F47E82" w:rsidRDefault="00FF3541" w:rsidP="0005160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F47E82">
              <w:rPr>
                <w:rFonts w:ascii="Times New Roman" w:hAnsi="Times New Roman" w:cs="Times New Roman"/>
                <w:color w:val="000000"/>
                <w:sz w:val="20"/>
                <w:szCs w:val="20"/>
              </w:rPr>
              <w:t>22,58</w:t>
            </w:r>
          </w:p>
        </w:tc>
        <w:tc>
          <w:tcPr>
            <w:tcW w:w="1276" w:type="dxa"/>
          </w:tcPr>
          <w:p w14:paraId="27C65A34" w14:textId="77777777" w:rsidR="00FF3541" w:rsidRPr="00F47E82" w:rsidRDefault="00FF3541" w:rsidP="0005160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F47E82">
              <w:rPr>
                <w:rFonts w:ascii="Times New Roman" w:hAnsi="Times New Roman" w:cs="Times New Roman"/>
                <w:color w:val="000000"/>
                <w:sz w:val="20"/>
                <w:szCs w:val="20"/>
              </w:rPr>
              <w:t>47</w:t>
            </w:r>
          </w:p>
        </w:tc>
      </w:tr>
    </w:tbl>
    <w:p w14:paraId="3F4A989F" w14:textId="77777777" w:rsidR="00CB4B38" w:rsidRPr="000D6E1D" w:rsidRDefault="00CB4B38" w:rsidP="00CB4B38">
      <w:pPr>
        <w:spacing w:after="0" w:line="240" w:lineRule="auto"/>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rPr>
        <w:t xml:space="preserve">Sumber: </w:t>
      </w:r>
      <w:r>
        <w:rPr>
          <w:rFonts w:ascii="Times New Roman" w:eastAsia="Times New Roman" w:hAnsi="Times New Roman" w:cs="Times New Roman"/>
          <w:sz w:val="18"/>
          <w:szCs w:val="18"/>
          <w:lang w:val="en-US"/>
        </w:rPr>
        <w:t>Data pribadi yang diolah</w:t>
      </w:r>
      <w:r>
        <w:rPr>
          <w:rFonts w:ascii="Times New Roman" w:eastAsia="Times New Roman" w:hAnsi="Times New Roman" w:cs="Times New Roman"/>
          <w:sz w:val="18"/>
          <w:szCs w:val="18"/>
        </w:rPr>
        <w:t>, 20</w:t>
      </w:r>
      <w:r>
        <w:rPr>
          <w:rFonts w:ascii="Times New Roman" w:eastAsia="Times New Roman" w:hAnsi="Times New Roman" w:cs="Times New Roman"/>
          <w:sz w:val="18"/>
          <w:szCs w:val="18"/>
          <w:lang w:val="en-US"/>
        </w:rPr>
        <w:t>23</w:t>
      </w:r>
    </w:p>
    <w:p w14:paraId="1F62A143" w14:textId="77777777" w:rsidR="00510B6E" w:rsidRPr="00225C07" w:rsidRDefault="00510B6E" w:rsidP="00510B6E">
      <w:pPr>
        <w:shd w:val="clear" w:color="auto" w:fill="FFFFFF"/>
        <w:spacing w:after="0" w:line="240" w:lineRule="auto"/>
        <w:jc w:val="both"/>
        <w:rPr>
          <w:rFonts w:ascii="Times New Roman" w:hAnsi="Times New Roman" w:cs="Times New Roman"/>
        </w:rPr>
      </w:pPr>
    </w:p>
    <w:p w14:paraId="25D13B6B" w14:textId="673F347C" w:rsidR="00510B6E" w:rsidRPr="00DD2C10" w:rsidRDefault="00FF3541" w:rsidP="00DD2C10">
      <w:pPr>
        <w:shd w:val="clear" w:color="auto" w:fill="FFFFFF"/>
        <w:spacing w:after="0" w:line="240" w:lineRule="auto"/>
        <w:jc w:val="both"/>
        <w:rPr>
          <w:rFonts w:ascii="Times New Roman" w:hAnsi="Times New Roman" w:cs="Times New Roman"/>
          <w:color w:val="000000"/>
        </w:rPr>
      </w:pPr>
      <w:r w:rsidRPr="00DD2C10">
        <w:rPr>
          <w:rFonts w:ascii="Times New Roman" w:hAnsi="Times New Roman" w:cs="Times New Roman"/>
          <w:color w:val="000000"/>
        </w:rPr>
        <w:t xml:space="preserve">Pada Tabel </w:t>
      </w:r>
      <w:r w:rsidRPr="00DD2C10">
        <w:rPr>
          <w:rFonts w:ascii="Times New Roman" w:hAnsi="Times New Roman" w:cs="Times New Roman"/>
          <w:color w:val="000000"/>
          <w:lang w:val="en-US"/>
        </w:rPr>
        <w:t>2</w:t>
      </w:r>
      <w:r w:rsidRPr="00DD2C10">
        <w:rPr>
          <w:rFonts w:ascii="Times New Roman" w:hAnsi="Times New Roman" w:cs="Times New Roman"/>
          <w:color w:val="000000"/>
        </w:rPr>
        <w:t xml:space="preserve"> di atas terlihat bahwa frekuensi tangkapan tertinggi terdapat pada kelompok umur pertama dengan kisaran panjang </w:t>
      </w:r>
      <w:r w:rsidRPr="00DD2C10">
        <w:rPr>
          <w:rFonts w:ascii="Times New Roman" w:hAnsi="Times New Roman" w:cs="Times New Roman"/>
          <w:color w:val="000000"/>
          <w:lang w:val="en-US"/>
        </w:rPr>
        <w:t>5,0</w:t>
      </w:r>
      <w:r w:rsidRPr="00DD2C10">
        <w:rPr>
          <w:rFonts w:ascii="Times New Roman" w:hAnsi="Times New Roman" w:cs="Times New Roman"/>
          <w:color w:val="000000"/>
        </w:rPr>
        <w:t xml:space="preserve"> – </w:t>
      </w:r>
      <w:r w:rsidRPr="00DD2C10">
        <w:rPr>
          <w:rFonts w:ascii="Times New Roman" w:hAnsi="Times New Roman" w:cs="Times New Roman"/>
          <w:color w:val="000000"/>
          <w:lang w:val="en-US"/>
        </w:rPr>
        <w:t>1</w:t>
      </w:r>
      <w:r w:rsidRPr="00DD2C10">
        <w:rPr>
          <w:rFonts w:ascii="Times New Roman" w:hAnsi="Times New Roman" w:cs="Times New Roman"/>
          <w:color w:val="000000"/>
        </w:rPr>
        <w:t>5</w:t>
      </w:r>
      <w:r w:rsidRPr="00DD2C10">
        <w:rPr>
          <w:rFonts w:ascii="Times New Roman" w:hAnsi="Times New Roman" w:cs="Times New Roman"/>
          <w:color w:val="000000"/>
          <w:lang w:val="en-US"/>
        </w:rPr>
        <w:t>,</w:t>
      </w:r>
      <w:r w:rsidRPr="00DD2C10">
        <w:rPr>
          <w:rFonts w:ascii="Times New Roman" w:hAnsi="Times New Roman" w:cs="Times New Roman"/>
          <w:color w:val="000000"/>
        </w:rPr>
        <w:t xml:space="preserve">4 cm sebanyak </w:t>
      </w:r>
      <w:r w:rsidRPr="00DD2C10">
        <w:rPr>
          <w:rFonts w:ascii="Times New Roman" w:hAnsi="Times New Roman" w:cs="Times New Roman"/>
          <w:color w:val="000000"/>
          <w:lang w:val="en-US"/>
        </w:rPr>
        <w:t>2</w:t>
      </w:r>
      <w:r w:rsidRPr="00DD2C10">
        <w:rPr>
          <w:rFonts w:ascii="Times New Roman" w:hAnsi="Times New Roman" w:cs="Times New Roman"/>
          <w:color w:val="000000"/>
        </w:rPr>
        <w:t>9</w:t>
      </w:r>
      <w:r w:rsidRPr="00DD2C10">
        <w:rPr>
          <w:rFonts w:ascii="Times New Roman" w:hAnsi="Times New Roman" w:cs="Times New Roman"/>
          <w:color w:val="000000"/>
          <w:lang w:val="en-US"/>
        </w:rPr>
        <w:t>0</w:t>
      </w:r>
      <w:r w:rsidRPr="00DD2C10">
        <w:rPr>
          <w:rFonts w:ascii="Times New Roman" w:hAnsi="Times New Roman" w:cs="Times New Roman"/>
          <w:color w:val="000000"/>
        </w:rPr>
        <w:t xml:space="preserve"> ekor, sedangkan frekuensi tangkapan terendah terdapat pada kelompok umur ke</w:t>
      </w:r>
      <w:r w:rsidRPr="00DD2C10">
        <w:rPr>
          <w:rFonts w:ascii="Times New Roman" w:hAnsi="Times New Roman" w:cs="Times New Roman"/>
          <w:color w:val="000000"/>
          <w:lang w:val="en-US"/>
        </w:rPr>
        <w:t>du</w:t>
      </w:r>
      <w:r w:rsidRPr="00DD2C10">
        <w:rPr>
          <w:rFonts w:ascii="Times New Roman" w:hAnsi="Times New Roman" w:cs="Times New Roman"/>
          <w:color w:val="000000"/>
        </w:rPr>
        <w:t xml:space="preserve">a dengan kisaran panjang </w:t>
      </w:r>
      <w:r w:rsidRPr="00DD2C10">
        <w:rPr>
          <w:rFonts w:ascii="Times New Roman" w:hAnsi="Times New Roman" w:cs="Times New Roman"/>
          <w:color w:val="000000"/>
          <w:lang w:val="en-US"/>
        </w:rPr>
        <w:t>15,5</w:t>
      </w:r>
      <w:r w:rsidRPr="00DD2C10">
        <w:rPr>
          <w:rFonts w:ascii="Times New Roman" w:hAnsi="Times New Roman" w:cs="Times New Roman"/>
          <w:color w:val="000000"/>
        </w:rPr>
        <w:t xml:space="preserve"> – </w:t>
      </w:r>
      <w:r w:rsidRPr="00DD2C10">
        <w:rPr>
          <w:rFonts w:ascii="Times New Roman" w:hAnsi="Times New Roman" w:cs="Times New Roman"/>
          <w:color w:val="000000"/>
          <w:lang w:val="en-US"/>
        </w:rPr>
        <w:t>23,8</w:t>
      </w:r>
      <w:r w:rsidRPr="00DD2C10">
        <w:rPr>
          <w:rFonts w:ascii="Times New Roman" w:hAnsi="Times New Roman" w:cs="Times New Roman"/>
          <w:color w:val="000000"/>
        </w:rPr>
        <w:t xml:space="preserve"> cm sebanyak </w:t>
      </w:r>
      <w:r w:rsidRPr="00DD2C10">
        <w:rPr>
          <w:rFonts w:ascii="Times New Roman" w:hAnsi="Times New Roman" w:cs="Times New Roman"/>
          <w:color w:val="000000"/>
          <w:lang w:val="en-US"/>
        </w:rPr>
        <w:t>47</w:t>
      </w:r>
      <w:r w:rsidRPr="00DD2C10">
        <w:rPr>
          <w:rFonts w:ascii="Times New Roman" w:hAnsi="Times New Roman" w:cs="Times New Roman"/>
          <w:color w:val="000000"/>
        </w:rPr>
        <w:t xml:space="preserve"> ekor. Hasil perhitungan pemetaan logaritma panjang cagak terhadap nilai tengah kelas diperoleh </w:t>
      </w:r>
      <w:r w:rsidRPr="00DD2C10">
        <w:rPr>
          <w:rFonts w:ascii="Times New Roman" w:hAnsi="Times New Roman" w:cs="Times New Roman"/>
          <w:color w:val="000000"/>
          <w:lang w:val="en-US"/>
        </w:rPr>
        <w:t>2</w:t>
      </w:r>
      <w:r w:rsidRPr="00DD2C10">
        <w:rPr>
          <w:rFonts w:ascii="Times New Roman" w:hAnsi="Times New Roman" w:cs="Times New Roman"/>
          <w:color w:val="000000"/>
        </w:rPr>
        <w:t xml:space="preserve"> (</w:t>
      </w:r>
      <w:r w:rsidRPr="00DD2C10">
        <w:rPr>
          <w:rFonts w:ascii="Times New Roman" w:hAnsi="Times New Roman" w:cs="Times New Roman"/>
          <w:color w:val="000000"/>
          <w:lang w:val="en-US"/>
        </w:rPr>
        <w:t>du</w:t>
      </w:r>
      <w:r w:rsidRPr="00DD2C10">
        <w:rPr>
          <w:rFonts w:ascii="Times New Roman" w:hAnsi="Times New Roman" w:cs="Times New Roman"/>
          <w:color w:val="000000"/>
        </w:rPr>
        <w:t xml:space="preserve">a) panjang rata-rata dari setiap kelompok umur ikan </w:t>
      </w:r>
      <w:r w:rsidRPr="00DD2C10">
        <w:rPr>
          <w:rFonts w:ascii="Times New Roman" w:hAnsi="Times New Roman" w:cs="Times New Roman"/>
          <w:color w:val="000000"/>
          <w:lang w:val="en-US"/>
        </w:rPr>
        <w:t>Baron</w:t>
      </w:r>
      <w:r w:rsidRPr="00DD2C10">
        <w:rPr>
          <w:rFonts w:ascii="Times New Roman" w:hAnsi="Times New Roman" w:cs="Times New Roman"/>
          <w:color w:val="000000"/>
        </w:rPr>
        <w:t xml:space="preserve">ang dengan ukuran panjang masing-masing </w:t>
      </w:r>
      <w:r w:rsidRPr="00DD2C10">
        <w:rPr>
          <w:rFonts w:ascii="Times New Roman" w:hAnsi="Times New Roman" w:cs="Times New Roman"/>
          <w:color w:val="000000"/>
          <w:lang w:val="en-US"/>
        </w:rPr>
        <w:t>5,0</w:t>
      </w:r>
      <w:r w:rsidRPr="00DD2C10">
        <w:rPr>
          <w:rFonts w:ascii="Times New Roman" w:hAnsi="Times New Roman" w:cs="Times New Roman"/>
          <w:color w:val="000000"/>
        </w:rPr>
        <w:t xml:space="preserve"> – </w:t>
      </w:r>
      <w:r w:rsidRPr="00DD2C10">
        <w:rPr>
          <w:rFonts w:ascii="Times New Roman" w:hAnsi="Times New Roman" w:cs="Times New Roman"/>
          <w:color w:val="000000"/>
          <w:lang w:val="en-US"/>
        </w:rPr>
        <w:t>1</w:t>
      </w:r>
      <w:r w:rsidRPr="00DD2C10">
        <w:rPr>
          <w:rFonts w:ascii="Times New Roman" w:hAnsi="Times New Roman" w:cs="Times New Roman"/>
          <w:color w:val="000000"/>
        </w:rPr>
        <w:t>5</w:t>
      </w:r>
      <w:r w:rsidRPr="00DD2C10">
        <w:rPr>
          <w:rFonts w:ascii="Times New Roman" w:hAnsi="Times New Roman" w:cs="Times New Roman"/>
          <w:color w:val="000000"/>
          <w:lang w:val="en-US"/>
        </w:rPr>
        <w:t>,</w:t>
      </w:r>
      <w:r w:rsidRPr="00DD2C10">
        <w:rPr>
          <w:rFonts w:ascii="Times New Roman" w:hAnsi="Times New Roman" w:cs="Times New Roman"/>
          <w:color w:val="000000"/>
        </w:rPr>
        <w:t xml:space="preserve">4 cm dan </w:t>
      </w:r>
      <w:r w:rsidRPr="00DD2C10">
        <w:rPr>
          <w:rFonts w:ascii="Times New Roman" w:hAnsi="Times New Roman" w:cs="Times New Roman"/>
          <w:color w:val="000000"/>
          <w:lang w:val="en-US"/>
        </w:rPr>
        <w:t>15,5</w:t>
      </w:r>
      <w:r w:rsidRPr="00DD2C10">
        <w:rPr>
          <w:rFonts w:ascii="Times New Roman" w:hAnsi="Times New Roman" w:cs="Times New Roman"/>
          <w:color w:val="000000"/>
        </w:rPr>
        <w:t xml:space="preserve"> – </w:t>
      </w:r>
      <w:r w:rsidRPr="00DD2C10">
        <w:rPr>
          <w:rFonts w:ascii="Times New Roman" w:hAnsi="Times New Roman" w:cs="Times New Roman"/>
          <w:color w:val="000000"/>
          <w:lang w:val="en-US"/>
        </w:rPr>
        <w:t>23,8</w:t>
      </w:r>
      <w:r w:rsidRPr="00DD2C10">
        <w:rPr>
          <w:rFonts w:ascii="Times New Roman" w:hAnsi="Times New Roman" w:cs="Times New Roman"/>
          <w:color w:val="000000"/>
        </w:rPr>
        <w:t xml:space="preserve"> cm seperti terlihat pada Gambar </w:t>
      </w:r>
      <w:r w:rsidR="009765B5">
        <w:rPr>
          <w:rFonts w:ascii="Times New Roman" w:hAnsi="Times New Roman" w:cs="Times New Roman"/>
          <w:color w:val="000000"/>
        </w:rPr>
        <w:t>3</w:t>
      </w:r>
      <w:r w:rsidRPr="00DD2C10">
        <w:rPr>
          <w:rFonts w:ascii="Times New Roman" w:hAnsi="Times New Roman" w:cs="Times New Roman"/>
          <w:color w:val="000000"/>
        </w:rPr>
        <w:t xml:space="preserve">. </w:t>
      </w:r>
    </w:p>
    <w:p w14:paraId="4498192E" w14:textId="77777777" w:rsidR="00FF3541" w:rsidRDefault="00FF3541" w:rsidP="00510B6E">
      <w:pPr>
        <w:shd w:val="clear" w:color="auto" w:fill="FFFFFF"/>
        <w:spacing w:after="0" w:line="240" w:lineRule="auto"/>
        <w:jc w:val="both"/>
        <w:rPr>
          <w:rFonts w:ascii="Arial" w:hAnsi="Arial" w:cs="Arial"/>
          <w:color w:val="000000"/>
        </w:rPr>
      </w:pPr>
    </w:p>
    <w:p w14:paraId="2F0BDB3F" w14:textId="5EE4173C" w:rsidR="00FF3541" w:rsidRPr="008353C8" w:rsidRDefault="00FF3541" w:rsidP="00510B6E">
      <w:pPr>
        <w:shd w:val="clear" w:color="auto" w:fill="FFFFFF"/>
        <w:spacing w:after="0" w:line="240" w:lineRule="auto"/>
        <w:jc w:val="both"/>
        <w:rPr>
          <w:rFonts w:ascii="Times New Roman" w:hAnsi="Times New Roman" w:cs="Times New Roman"/>
          <w:lang w:val="en-US"/>
        </w:rPr>
      </w:pPr>
      <w:r>
        <w:rPr>
          <w:noProof/>
        </w:rPr>
        <w:drawing>
          <wp:inline distT="0" distB="0" distL="0" distR="0" wp14:anchorId="6F5C44D7" wp14:editId="42F089E5">
            <wp:extent cx="2831465" cy="1632811"/>
            <wp:effectExtent l="0" t="0" r="6985" b="5715"/>
            <wp:docPr id="856537593" name="Chart 1">
              <a:extLst xmlns:a="http://schemas.openxmlformats.org/drawingml/2006/main">
                <a:ext uri="{FF2B5EF4-FFF2-40B4-BE49-F238E27FC236}">
                  <a16:creationId xmlns:a16="http://schemas.microsoft.com/office/drawing/2014/main" id="{00000000-0008-0000-09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D53FD60" w14:textId="26AF579A" w:rsidR="00FF3541" w:rsidRPr="00DD2C10" w:rsidRDefault="00FF3541" w:rsidP="00FF3541">
      <w:pPr>
        <w:spacing w:after="0" w:line="240" w:lineRule="auto"/>
        <w:ind w:left="810" w:hanging="810"/>
        <w:jc w:val="both"/>
        <w:rPr>
          <w:rFonts w:ascii="Times New Roman" w:hAnsi="Times New Roman" w:cs="Times New Roman"/>
          <w:lang w:val="en-US"/>
        </w:rPr>
      </w:pPr>
      <w:r w:rsidRPr="00DD2C10">
        <w:rPr>
          <w:rFonts w:ascii="Times New Roman" w:hAnsi="Times New Roman" w:cs="Times New Roman"/>
        </w:rPr>
        <w:t xml:space="preserve">Gambar </w:t>
      </w:r>
      <w:r w:rsidR="009765B5">
        <w:rPr>
          <w:rFonts w:ascii="Times New Roman" w:hAnsi="Times New Roman" w:cs="Times New Roman"/>
        </w:rPr>
        <w:t>3</w:t>
      </w:r>
      <w:r w:rsidRPr="00DD2C10">
        <w:rPr>
          <w:rFonts w:ascii="Times New Roman" w:hAnsi="Times New Roman" w:cs="Times New Roman"/>
        </w:rPr>
        <w:t>. Pemetaan Nilai Tengah Kelas dengan Selisih Logaritma</w:t>
      </w:r>
      <w:r w:rsidRPr="00DD2C10">
        <w:rPr>
          <w:rFonts w:ascii="Times New Roman" w:hAnsi="Times New Roman" w:cs="Times New Roman"/>
          <w:lang w:val="en-US"/>
        </w:rPr>
        <w:t xml:space="preserve"> N</w:t>
      </w:r>
      <w:r w:rsidRPr="00DD2C10">
        <w:rPr>
          <w:rFonts w:ascii="Times New Roman" w:hAnsi="Times New Roman" w:cs="Times New Roman"/>
        </w:rPr>
        <w:t>atural</w:t>
      </w:r>
      <w:r w:rsidRPr="00DD2C10">
        <w:rPr>
          <w:rFonts w:ascii="Times New Roman" w:hAnsi="Times New Roman" w:cs="Times New Roman"/>
          <w:lang w:val="en-US"/>
        </w:rPr>
        <w:t xml:space="preserve"> </w:t>
      </w:r>
      <w:r w:rsidRPr="00DD2C10">
        <w:rPr>
          <w:rFonts w:ascii="Times New Roman" w:hAnsi="Times New Roman" w:cs="Times New Roman"/>
        </w:rPr>
        <w:t xml:space="preserve">Frekuensi Kumulatif ikan </w:t>
      </w:r>
      <w:r w:rsidRPr="00DD2C10">
        <w:rPr>
          <w:rFonts w:ascii="Times New Roman" w:hAnsi="Times New Roman" w:cs="Times New Roman"/>
          <w:lang w:val="en-US"/>
        </w:rPr>
        <w:t>Baron</w:t>
      </w:r>
      <w:r w:rsidRPr="00DD2C10">
        <w:rPr>
          <w:rFonts w:ascii="Times New Roman" w:hAnsi="Times New Roman" w:cs="Times New Roman"/>
        </w:rPr>
        <w:t>ang pada Setiap Kelompok Umur</w:t>
      </w:r>
    </w:p>
    <w:p w14:paraId="560B8596" w14:textId="77777777" w:rsidR="00DD2C10" w:rsidRPr="00A55672" w:rsidRDefault="00DD2C10" w:rsidP="00DD2C10">
      <w:pPr>
        <w:shd w:val="clear" w:color="auto" w:fill="FFFFFF"/>
        <w:spacing w:after="0" w:line="240" w:lineRule="auto"/>
        <w:jc w:val="cente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rPr>
        <w:t xml:space="preserve">Sumber: </w:t>
      </w:r>
      <w:r>
        <w:rPr>
          <w:rFonts w:ascii="Times New Roman" w:eastAsia="Times New Roman" w:hAnsi="Times New Roman" w:cs="Times New Roman"/>
          <w:sz w:val="18"/>
          <w:szCs w:val="18"/>
          <w:lang w:val="en-US"/>
        </w:rPr>
        <w:t>Dokumen pribadi (2023)</w:t>
      </w:r>
    </w:p>
    <w:p w14:paraId="57736A7D" w14:textId="77777777" w:rsidR="00FF3541" w:rsidRDefault="00FF3541" w:rsidP="00510B6E">
      <w:pPr>
        <w:shd w:val="clear" w:color="auto" w:fill="FFFFFF"/>
        <w:spacing w:after="0" w:line="240" w:lineRule="auto"/>
        <w:jc w:val="both"/>
        <w:rPr>
          <w:rFonts w:ascii="Times New Roman" w:hAnsi="Times New Roman" w:cs="Times New Roman"/>
        </w:rPr>
      </w:pPr>
    </w:p>
    <w:p w14:paraId="574EFA77" w14:textId="53E2B7E6" w:rsidR="00FF3541" w:rsidRPr="00DD2C10" w:rsidRDefault="00FF3541" w:rsidP="00977DFC">
      <w:pPr>
        <w:spacing w:after="0" w:line="240" w:lineRule="auto"/>
        <w:jc w:val="both"/>
        <w:rPr>
          <w:rFonts w:ascii="Times New Roman" w:hAnsi="Times New Roman" w:cs="Times New Roman"/>
          <w:color w:val="000000"/>
          <w:lang w:val="en-US"/>
        </w:rPr>
      </w:pPr>
      <w:r w:rsidRPr="00DD2C10">
        <w:rPr>
          <w:rFonts w:ascii="Times New Roman" w:hAnsi="Times New Roman" w:cs="Times New Roman"/>
          <w:color w:val="000000"/>
        </w:rPr>
        <w:t xml:space="preserve">Ikan </w:t>
      </w:r>
      <w:r w:rsidRPr="00DD2C10">
        <w:rPr>
          <w:rFonts w:ascii="Times New Roman" w:hAnsi="Times New Roman" w:cs="Times New Roman"/>
          <w:color w:val="000000"/>
          <w:lang w:val="en-US"/>
        </w:rPr>
        <w:t>Baron</w:t>
      </w:r>
      <w:r w:rsidRPr="00DD2C10">
        <w:rPr>
          <w:rFonts w:ascii="Times New Roman" w:hAnsi="Times New Roman" w:cs="Times New Roman"/>
          <w:color w:val="000000"/>
        </w:rPr>
        <w:t xml:space="preserve">ang yang tertangkap di </w:t>
      </w:r>
      <w:r w:rsidRPr="00DD2C10">
        <w:rPr>
          <w:rFonts w:ascii="Times New Roman" w:hAnsi="Times New Roman" w:cs="Times New Roman"/>
          <w:color w:val="000000"/>
          <w:lang w:val="en-US"/>
        </w:rPr>
        <w:t>perairan Tesabela</w:t>
      </w:r>
      <w:r w:rsidRPr="00DD2C10">
        <w:rPr>
          <w:rFonts w:ascii="Times New Roman" w:hAnsi="Times New Roman" w:cs="Times New Roman"/>
          <w:color w:val="000000"/>
        </w:rPr>
        <w:t xml:space="preserve"> menggunakan alat tangkap </w:t>
      </w:r>
      <w:r w:rsidRPr="00DD2C10">
        <w:rPr>
          <w:rFonts w:ascii="Times New Roman" w:hAnsi="Times New Roman" w:cs="Times New Roman"/>
          <w:color w:val="000000"/>
          <w:lang w:val="en-US"/>
        </w:rPr>
        <w:t>Gill net dasar</w:t>
      </w:r>
      <w:r w:rsidRPr="00DD2C10">
        <w:rPr>
          <w:rFonts w:ascii="Times New Roman" w:hAnsi="Times New Roman" w:cs="Times New Roman"/>
          <w:color w:val="000000"/>
        </w:rPr>
        <w:t>. Berdasarkan metode Bhattacarya maka di dapatkan kurva normal yang menggambarkan jumlah kohort dari sebaran frekuensi  panjang yang ada. Ikan</w:t>
      </w:r>
      <w:r w:rsidRPr="00DD2C10">
        <w:rPr>
          <w:rFonts w:ascii="Times New Roman" w:hAnsi="Times New Roman" w:cs="Times New Roman"/>
          <w:color w:val="000000"/>
          <w:lang w:val="en-US"/>
        </w:rPr>
        <w:t xml:space="preserve"> </w:t>
      </w:r>
      <w:r w:rsidRPr="00DD2C10">
        <w:rPr>
          <w:rFonts w:ascii="Times New Roman" w:hAnsi="Times New Roman" w:cs="Times New Roman"/>
          <w:color w:val="000000"/>
        </w:rPr>
        <w:t>-</w:t>
      </w:r>
      <w:r w:rsidRPr="00DD2C10">
        <w:rPr>
          <w:rFonts w:ascii="Times New Roman" w:hAnsi="Times New Roman" w:cs="Times New Roman"/>
          <w:color w:val="000000"/>
          <w:lang w:val="en-US"/>
        </w:rPr>
        <w:t xml:space="preserve"> </w:t>
      </w:r>
      <w:r w:rsidRPr="00DD2C10">
        <w:rPr>
          <w:rFonts w:ascii="Times New Roman" w:hAnsi="Times New Roman" w:cs="Times New Roman"/>
          <w:color w:val="000000"/>
        </w:rPr>
        <w:t xml:space="preserve">ikan yang banyak tertangkap pada bulan </w:t>
      </w:r>
      <w:r w:rsidRPr="00DD2C10">
        <w:rPr>
          <w:rFonts w:ascii="Times New Roman" w:hAnsi="Times New Roman" w:cs="Times New Roman"/>
          <w:color w:val="000000"/>
          <w:lang w:val="en-US"/>
        </w:rPr>
        <w:t>September</w:t>
      </w:r>
      <w:r w:rsidRPr="00DD2C10">
        <w:rPr>
          <w:rFonts w:ascii="Times New Roman" w:hAnsi="Times New Roman" w:cs="Times New Roman"/>
          <w:color w:val="000000"/>
        </w:rPr>
        <w:t xml:space="preserve">  berada pada kelompok panjang </w:t>
      </w:r>
      <w:r w:rsidRPr="00DD2C10">
        <w:rPr>
          <w:rFonts w:ascii="Times New Roman" w:hAnsi="Times New Roman" w:cs="Times New Roman"/>
          <w:color w:val="000000"/>
          <w:lang w:val="en-US"/>
        </w:rPr>
        <w:t>5,0</w:t>
      </w:r>
      <w:r w:rsidRPr="00DD2C10">
        <w:rPr>
          <w:rFonts w:ascii="Times New Roman" w:hAnsi="Times New Roman" w:cs="Times New Roman"/>
          <w:color w:val="000000"/>
        </w:rPr>
        <w:t xml:space="preserve"> – </w:t>
      </w:r>
      <w:r w:rsidRPr="00DD2C10">
        <w:rPr>
          <w:rFonts w:ascii="Times New Roman" w:hAnsi="Times New Roman" w:cs="Times New Roman"/>
          <w:color w:val="000000"/>
          <w:lang w:val="en-US"/>
        </w:rPr>
        <w:t>7,0</w:t>
      </w:r>
      <w:r w:rsidRPr="00DD2C10">
        <w:rPr>
          <w:rFonts w:ascii="Times New Roman" w:hAnsi="Times New Roman" w:cs="Times New Roman"/>
          <w:color w:val="000000"/>
        </w:rPr>
        <w:t xml:space="preserve"> cm sampai dengan </w:t>
      </w:r>
      <w:r w:rsidRPr="00DD2C10">
        <w:rPr>
          <w:rFonts w:ascii="Times New Roman" w:hAnsi="Times New Roman" w:cs="Times New Roman"/>
          <w:color w:val="000000"/>
          <w:lang w:val="en-US"/>
        </w:rPr>
        <w:t>13,4</w:t>
      </w:r>
      <w:r w:rsidRPr="00DD2C10">
        <w:rPr>
          <w:rFonts w:ascii="Times New Roman" w:hAnsi="Times New Roman" w:cs="Times New Roman"/>
          <w:color w:val="000000"/>
        </w:rPr>
        <w:t xml:space="preserve"> – </w:t>
      </w:r>
      <w:r w:rsidRPr="00DD2C10">
        <w:rPr>
          <w:rFonts w:ascii="Times New Roman" w:hAnsi="Times New Roman" w:cs="Times New Roman"/>
          <w:color w:val="000000"/>
          <w:lang w:val="en-US"/>
        </w:rPr>
        <w:t>15,4</w:t>
      </w:r>
      <w:r w:rsidRPr="00DD2C10">
        <w:rPr>
          <w:rFonts w:ascii="Times New Roman" w:hAnsi="Times New Roman" w:cs="Times New Roman"/>
          <w:color w:val="000000"/>
        </w:rPr>
        <w:t xml:space="preserve"> cm. Bulan </w:t>
      </w:r>
      <w:r w:rsidRPr="00DD2C10">
        <w:rPr>
          <w:rFonts w:ascii="Times New Roman" w:hAnsi="Times New Roman" w:cs="Times New Roman"/>
          <w:color w:val="000000"/>
          <w:lang w:val="en-US"/>
        </w:rPr>
        <w:t>Oktober</w:t>
      </w:r>
      <w:r w:rsidRPr="00DD2C10">
        <w:rPr>
          <w:rFonts w:ascii="Times New Roman" w:hAnsi="Times New Roman" w:cs="Times New Roman"/>
          <w:color w:val="000000"/>
        </w:rPr>
        <w:t xml:space="preserve">  pada kelompok panjang </w:t>
      </w:r>
      <w:r w:rsidRPr="00DD2C10">
        <w:rPr>
          <w:rFonts w:ascii="Times New Roman" w:hAnsi="Times New Roman" w:cs="Times New Roman"/>
          <w:color w:val="000000"/>
          <w:lang w:val="en-US"/>
        </w:rPr>
        <w:t>5,0</w:t>
      </w:r>
      <w:r w:rsidRPr="00DD2C10">
        <w:rPr>
          <w:rFonts w:ascii="Times New Roman" w:hAnsi="Times New Roman" w:cs="Times New Roman"/>
          <w:color w:val="000000"/>
        </w:rPr>
        <w:t xml:space="preserve"> – </w:t>
      </w:r>
      <w:r w:rsidRPr="00DD2C10">
        <w:rPr>
          <w:rFonts w:ascii="Times New Roman" w:hAnsi="Times New Roman" w:cs="Times New Roman"/>
          <w:color w:val="000000"/>
          <w:lang w:val="en-US"/>
        </w:rPr>
        <w:t>7,0</w:t>
      </w:r>
      <w:r w:rsidRPr="00DD2C10">
        <w:rPr>
          <w:rFonts w:ascii="Times New Roman" w:hAnsi="Times New Roman" w:cs="Times New Roman"/>
          <w:color w:val="000000"/>
        </w:rPr>
        <w:t xml:space="preserve"> cm sampai dengan </w:t>
      </w:r>
      <w:r w:rsidRPr="00DD2C10">
        <w:rPr>
          <w:rFonts w:ascii="Times New Roman" w:hAnsi="Times New Roman" w:cs="Times New Roman"/>
          <w:color w:val="000000"/>
          <w:lang w:val="en-US"/>
        </w:rPr>
        <w:t>21,8</w:t>
      </w:r>
      <w:r w:rsidRPr="00DD2C10">
        <w:rPr>
          <w:rFonts w:ascii="Times New Roman" w:hAnsi="Times New Roman" w:cs="Times New Roman"/>
          <w:color w:val="000000"/>
        </w:rPr>
        <w:t xml:space="preserve"> – </w:t>
      </w:r>
      <w:r w:rsidRPr="00DD2C10">
        <w:rPr>
          <w:rFonts w:ascii="Times New Roman" w:hAnsi="Times New Roman" w:cs="Times New Roman"/>
          <w:color w:val="000000"/>
          <w:lang w:val="en-US"/>
        </w:rPr>
        <w:t>23,</w:t>
      </w:r>
      <w:r w:rsidRPr="00DD2C10">
        <w:rPr>
          <w:rFonts w:ascii="Times New Roman" w:hAnsi="Times New Roman" w:cs="Times New Roman"/>
          <w:color w:val="000000"/>
        </w:rPr>
        <w:t xml:space="preserve">8 cm dan </w:t>
      </w:r>
      <w:r w:rsidRPr="00DD2C10">
        <w:rPr>
          <w:rFonts w:ascii="Times New Roman" w:hAnsi="Times New Roman" w:cs="Times New Roman"/>
          <w:color w:val="000000"/>
          <w:lang w:val="en-US"/>
        </w:rPr>
        <w:t>November</w:t>
      </w:r>
      <w:r w:rsidRPr="00DD2C10">
        <w:rPr>
          <w:rFonts w:ascii="Times New Roman" w:hAnsi="Times New Roman" w:cs="Times New Roman"/>
          <w:color w:val="000000"/>
        </w:rPr>
        <w:t xml:space="preserve"> pada kelompok panjang </w:t>
      </w:r>
      <w:r w:rsidRPr="00DD2C10">
        <w:rPr>
          <w:rFonts w:ascii="Times New Roman" w:hAnsi="Times New Roman" w:cs="Times New Roman"/>
          <w:color w:val="000000"/>
          <w:lang w:val="en-US"/>
        </w:rPr>
        <w:t>9,2 – 11,2</w:t>
      </w:r>
      <w:r w:rsidRPr="00DD2C10">
        <w:rPr>
          <w:rFonts w:ascii="Times New Roman" w:hAnsi="Times New Roman" w:cs="Times New Roman"/>
          <w:color w:val="000000"/>
        </w:rPr>
        <w:t xml:space="preserve"> cm sampai dengan </w:t>
      </w:r>
      <w:r w:rsidRPr="00DD2C10">
        <w:rPr>
          <w:rFonts w:ascii="Times New Roman" w:hAnsi="Times New Roman" w:cs="Times New Roman"/>
          <w:color w:val="000000"/>
          <w:lang w:val="en-US"/>
        </w:rPr>
        <w:t>21,8</w:t>
      </w:r>
      <w:r w:rsidRPr="00DD2C10">
        <w:rPr>
          <w:rFonts w:ascii="Times New Roman" w:hAnsi="Times New Roman" w:cs="Times New Roman"/>
          <w:color w:val="000000"/>
        </w:rPr>
        <w:t xml:space="preserve"> – </w:t>
      </w:r>
      <w:r w:rsidRPr="00DD2C10">
        <w:rPr>
          <w:rFonts w:ascii="Times New Roman" w:hAnsi="Times New Roman" w:cs="Times New Roman"/>
          <w:color w:val="000000"/>
          <w:lang w:val="en-US"/>
        </w:rPr>
        <w:t>23,</w:t>
      </w:r>
      <w:r w:rsidRPr="00DD2C10">
        <w:rPr>
          <w:rFonts w:ascii="Times New Roman" w:hAnsi="Times New Roman" w:cs="Times New Roman"/>
          <w:color w:val="000000"/>
        </w:rPr>
        <w:t xml:space="preserve">8 cm. Ikan-ikan yang ukurannya besar atau berumur lebih dewasa hanya sedikit yang tertangkap. Hal ini dapat disebabkan oleh dua hal, yaitu : stok ikan tersebut telah menipis akibat tangkap lebih atau ikan - ikan yang berada di </w:t>
      </w:r>
      <w:r w:rsidRPr="00DD2C10">
        <w:rPr>
          <w:rFonts w:ascii="Times New Roman" w:hAnsi="Times New Roman" w:cs="Times New Roman"/>
          <w:color w:val="000000"/>
          <w:lang w:val="en-US"/>
        </w:rPr>
        <w:t xml:space="preserve">perairan </w:t>
      </w:r>
      <w:r w:rsidR="00B90763">
        <w:rPr>
          <w:rFonts w:ascii="Times New Roman" w:hAnsi="Times New Roman" w:cs="Times New Roman"/>
          <w:color w:val="000000"/>
          <w:lang w:val="en-US"/>
        </w:rPr>
        <w:t xml:space="preserve">desa </w:t>
      </w:r>
      <w:r w:rsidRPr="00DD2C10">
        <w:rPr>
          <w:rFonts w:ascii="Times New Roman" w:hAnsi="Times New Roman" w:cs="Times New Roman"/>
          <w:color w:val="000000"/>
          <w:lang w:val="en-US"/>
        </w:rPr>
        <w:t>Tesabela</w:t>
      </w:r>
      <w:r w:rsidRPr="00DD2C10">
        <w:rPr>
          <w:rFonts w:ascii="Times New Roman" w:hAnsi="Times New Roman" w:cs="Times New Roman"/>
          <w:color w:val="000000"/>
        </w:rPr>
        <w:t xml:space="preserve"> hanya ikan-ikan yang berukuran kecil karena ikan-ikan dewasa telah melakukan migrasi ke perairan lain</w:t>
      </w:r>
      <w:r w:rsidRPr="00DD2C10">
        <w:rPr>
          <w:rFonts w:ascii="Times New Roman" w:hAnsi="Times New Roman" w:cs="Times New Roman"/>
          <w:color w:val="000000"/>
          <w:lang w:val="en-US"/>
        </w:rPr>
        <w:t>.</w:t>
      </w:r>
    </w:p>
    <w:p w14:paraId="3544BB0B" w14:textId="77777777" w:rsidR="00977DFC" w:rsidRDefault="00977DFC" w:rsidP="00DD2C10">
      <w:pPr>
        <w:shd w:val="clear" w:color="auto" w:fill="FFFFFF"/>
        <w:spacing w:after="0" w:line="240" w:lineRule="auto"/>
        <w:jc w:val="both"/>
        <w:rPr>
          <w:rFonts w:ascii="Times New Roman" w:hAnsi="Times New Roman" w:cs="Times New Roman"/>
        </w:rPr>
      </w:pPr>
    </w:p>
    <w:p w14:paraId="724B10DC" w14:textId="3C9713A5" w:rsidR="008353C8" w:rsidRPr="00DD2C10" w:rsidRDefault="00FF3541" w:rsidP="00DD2C10">
      <w:pPr>
        <w:shd w:val="clear" w:color="auto" w:fill="FFFFFF"/>
        <w:spacing w:after="0" w:line="240" w:lineRule="auto"/>
        <w:jc w:val="both"/>
        <w:rPr>
          <w:rFonts w:ascii="Times New Roman" w:hAnsi="Times New Roman" w:cs="Times New Roman"/>
          <w:lang w:val="en-US"/>
        </w:rPr>
      </w:pPr>
      <w:r w:rsidRPr="00DD2C10">
        <w:rPr>
          <w:rFonts w:ascii="Times New Roman" w:hAnsi="Times New Roman" w:cs="Times New Roman"/>
        </w:rPr>
        <w:t xml:space="preserve">Berdasarkan hasil perhitungan kelompok umur ikan </w:t>
      </w:r>
      <w:r w:rsidRPr="00DD2C10">
        <w:rPr>
          <w:rFonts w:ascii="Times New Roman" w:hAnsi="Times New Roman" w:cs="Times New Roman"/>
          <w:lang w:val="en-US"/>
        </w:rPr>
        <w:t>Baron</w:t>
      </w:r>
      <w:r w:rsidRPr="00DD2C10">
        <w:rPr>
          <w:rFonts w:ascii="Times New Roman" w:hAnsi="Times New Roman" w:cs="Times New Roman"/>
        </w:rPr>
        <w:t xml:space="preserve">ang di </w:t>
      </w:r>
      <w:r w:rsidRPr="00DD2C10">
        <w:rPr>
          <w:rFonts w:ascii="Times New Roman" w:hAnsi="Times New Roman" w:cs="Times New Roman"/>
          <w:lang w:val="en-US"/>
        </w:rPr>
        <w:t xml:space="preserve">perairan </w:t>
      </w:r>
      <w:r w:rsidR="00B90763">
        <w:rPr>
          <w:rFonts w:ascii="Times New Roman" w:hAnsi="Times New Roman" w:cs="Times New Roman"/>
          <w:lang w:val="en-US"/>
        </w:rPr>
        <w:t xml:space="preserve">desa </w:t>
      </w:r>
      <w:r w:rsidRPr="00DD2C10">
        <w:rPr>
          <w:rFonts w:ascii="Times New Roman" w:hAnsi="Times New Roman" w:cs="Times New Roman"/>
          <w:lang w:val="en-US"/>
        </w:rPr>
        <w:t>Tesabela</w:t>
      </w:r>
      <w:r w:rsidRPr="00DD2C10">
        <w:rPr>
          <w:rFonts w:ascii="Times New Roman" w:hAnsi="Times New Roman" w:cs="Times New Roman"/>
        </w:rPr>
        <w:t xml:space="preserve">, bahwa ikan </w:t>
      </w:r>
      <w:r w:rsidRPr="00DD2C10">
        <w:rPr>
          <w:rFonts w:ascii="Times New Roman" w:hAnsi="Times New Roman" w:cs="Times New Roman"/>
          <w:lang w:val="en-US"/>
        </w:rPr>
        <w:t>Baron</w:t>
      </w:r>
      <w:r w:rsidRPr="00DD2C10">
        <w:rPr>
          <w:rFonts w:ascii="Times New Roman" w:hAnsi="Times New Roman" w:cs="Times New Roman"/>
        </w:rPr>
        <w:t xml:space="preserve">ang di </w:t>
      </w:r>
      <w:r w:rsidRPr="00DD2C10">
        <w:rPr>
          <w:rFonts w:ascii="Times New Roman" w:hAnsi="Times New Roman" w:cs="Times New Roman"/>
          <w:lang w:val="en-US"/>
        </w:rPr>
        <w:t xml:space="preserve">perairan </w:t>
      </w:r>
      <w:r w:rsidR="00B90763">
        <w:rPr>
          <w:rFonts w:ascii="Times New Roman" w:hAnsi="Times New Roman" w:cs="Times New Roman"/>
          <w:lang w:val="en-US"/>
        </w:rPr>
        <w:t xml:space="preserve">desa </w:t>
      </w:r>
      <w:r w:rsidRPr="00DD2C10">
        <w:rPr>
          <w:rFonts w:ascii="Times New Roman" w:hAnsi="Times New Roman" w:cs="Times New Roman"/>
          <w:lang w:val="en-US"/>
        </w:rPr>
        <w:t>Tesabela</w:t>
      </w:r>
      <w:r w:rsidRPr="00DD2C10">
        <w:rPr>
          <w:rFonts w:ascii="Times New Roman" w:hAnsi="Times New Roman" w:cs="Times New Roman"/>
        </w:rPr>
        <w:t xml:space="preserve"> terdiri atas </w:t>
      </w:r>
      <w:r w:rsidRPr="00DD2C10">
        <w:rPr>
          <w:rFonts w:ascii="Times New Roman" w:hAnsi="Times New Roman" w:cs="Times New Roman"/>
          <w:lang w:val="en-US"/>
        </w:rPr>
        <w:t>du</w:t>
      </w:r>
      <w:r w:rsidRPr="00DD2C10">
        <w:rPr>
          <w:rFonts w:ascii="Times New Roman" w:hAnsi="Times New Roman" w:cs="Times New Roman"/>
        </w:rPr>
        <w:t xml:space="preserve">a kohort, yang dapat mencapai panjang rata - rata </w:t>
      </w:r>
      <w:r w:rsidRPr="00DD2C10">
        <w:rPr>
          <w:rFonts w:ascii="Times New Roman" w:hAnsi="Times New Roman" w:cs="Times New Roman"/>
          <w:lang w:val="en-US"/>
        </w:rPr>
        <w:t>11,91</w:t>
      </w:r>
      <w:r w:rsidRPr="00DD2C10">
        <w:rPr>
          <w:rFonts w:ascii="Times New Roman" w:hAnsi="Times New Roman" w:cs="Times New Roman"/>
        </w:rPr>
        <w:t xml:space="preserve"> cm pada umur relatif 1 dengan kisaran panjang </w:t>
      </w:r>
      <w:r w:rsidRPr="00DD2C10">
        <w:rPr>
          <w:rFonts w:ascii="Times New Roman" w:hAnsi="Times New Roman" w:cs="Times New Roman"/>
          <w:lang w:val="en-US"/>
        </w:rPr>
        <w:t>5,0</w:t>
      </w:r>
      <w:r w:rsidRPr="00DD2C10">
        <w:rPr>
          <w:rFonts w:ascii="Times New Roman" w:hAnsi="Times New Roman" w:cs="Times New Roman"/>
        </w:rPr>
        <w:t xml:space="preserve"> – </w:t>
      </w:r>
      <w:r w:rsidRPr="00DD2C10">
        <w:rPr>
          <w:rFonts w:ascii="Times New Roman" w:hAnsi="Times New Roman" w:cs="Times New Roman"/>
          <w:lang w:val="en-US"/>
        </w:rPr>
        <w:t>1</w:t>
      </w:r>
      <w:r w:rsidRPr="00DD2C10">
        <w:rPr>
          <w:rFonts w:ascii="Times New Roman" w:hAnsi="Times New Roman" w:cs="Times New Roman"/>
        </w:rPr>
        <w:t>5</w:t>
      </w:r>
      <w:r w:rsidRPr="00DD2C10">
        <w:rPr>
          <w:rFonts w:ascii="Times New Roman" w:hAnsi="Times New Roman" w:cs="Times New Roman"/>
          <w:lang w:val="en-US"/>
        </w:rPr>
        <w:t>,</w:t>
      </w:r>
      <w:r w:rsidRPr="00DD2C10">
        <w:rPr>
          <w:rFonts w:ascii="Times New Roman" w:hAnsi="Times New Roman" w:cs="Times New Roman"/>
        </w:rPr>
        <w:t xml:space="preserve">4 cm, panjang rata – rata </w:t>
      </w:r>
      <w:r w:rsidRPr="00DD2C10">
        <w:rPr>
          <w:rFonts w:ascii="Times New Roman" w:eastAsia="Times New Roman" w:hAnsi="Times New Roman" w:cs="Times New Roman"/>
          <w:lang w:val="en-US" w:eastAsia="id-ID"/>
        </w:rPr>
        <w:t>22</w:t>
      </w:r>
      <w:r w:rsidRPr="00DD2C10">
        <w:rPr>
          <w:rFonts w:ascii="Times New Roman" w:eastAsia="Times New Roman" w:hAnsi="Times New Roman" w:cs="Times New Roman"/>
          <w:lang w:eastAsia="id-ID"/>
        </w:rPr>
        <w:t>,</w:t>
      </w:r>
      <w:r w:rsidRPr="00DD2C10">
        <w:rPr>
          <w:rFonts w:ascii="Times New Roman" w:eastAsia="Times New Roman" w:hAnsi="Times New Roman" w:cs="Times New Roman"/>
          <w:lang w:val="en-US" w:eastAsia="id-ID"/>
        </w:rPr>
        <w:t>58</w:t>
      </w:r>
      <w:r w:rsidRPr="00DD2C10">
        <w:rPr>
          <w:rFonts w:ascii="Times New Roman" w:hAnsi="Times New Roman" w:cs="Times New Roman"/>
        </w:rPr>
        <w:t xml:space="preserve"> cm dengan kisaran panjang </w:t>
      </w:r>
      <w:r w:rsidRPr="00DD2C10">
        <w:rPr>
          <w:rFonts w:ascii="Times New Roman" w:hAnsi="Times New Roman" w:cs="Times New Roman"/>
          <w:lang w:val="en-US"/>
        </w:rPr>
        <w:t>1</w:t>
      </w:r>
      <w:r w:rsidRPr="00DD2C10">
        <w:rPr>
          <w:rFonts w:ascii="Times New Roman" w:hAnsi="Times New Roman" w:cs="Times New Roman"/>
        </w:rPr>
        <w:t>5</w:t>
      </w:r>
      <w:r w:rsidRPr="00DD2C10">
        <w:rPr>
          <w:rFonts w:ascii="Times New Roman" w:hAnsi="Times New Roman" w:cs="Times New Roman"/>
          <w:lang w:val="en-US"/>
        </w:rPr>
        <w:t>,5</w:t>
      </w:r>
      <w:r w:rsidRPr="00DD2C10">
        <w:rPr>
          <w:rFonts w:ascii="Times New Roman" w:hAnsi="Times New Roman" w:cs="Times New Roman"/>
        </w:rPr>
        <w:t xml:space="preserve"> – </w:t>
      </w:r>
      <w:r w:rsidRPr="00DD2C10">
        <w:rPr>
          <w:rFonts w:ascii="Times New Roman" w:hAnsi="Times New Roman" w:cs="Times New Roman"/>
          <w:lang w:val="en-US"/>
        </w:rPr>
        <w:t>23,8</w:t>
      </w:r>
      <w:r w:rsidRPr="00DD2C10">
        <w:rPr>
          <w:rFonts w:ascii="Times New Roman" w:hAnsi="Times New Roman" w:cs="Times New Roman"/>
        </w:rPr>
        <w:t xml:space="preserve"> cm pada umur relatif 2. Sedangkan penelitian </w:t>
      </w:r>
      <w:r w:rsidR="00191D22">
        <w:rPr>
          <w:rFonts w:ascii="Times New Roman" w:hAnsi="Times New Roman" w:cs="Times New Roman"/>
          <w:lang w:val="en-US"/>
        </w:rPr>
        <w:t>S</w:t>
      </w:r>
      <w:r w:rsidRPr="00DD2C10">
        <w:rPr>
          <w:rFonts w:ascii="Times New Roman" w:hAnsi="Times New Roman" w:cs="Times New Roman"/>
          <w:lang w:val="en-US"/>
        </w:rPr>
        <w:t>yamsuryani</w:t>
      </w:r>
      <w:r w:rsidRPr="00DD2C10">
        <w:rPr>
          <w:rFonts w:ascii="Times New Roman" w:hAnsi="Times New Roman" w:cs="Times New Roman"/>
        </w:rPr>
        <w:t xml:space="preserve"> (201</w:t>
      </w:r>
      <w:r w:rsidRPr="00DD2C10">
        <w:rPr>
          <w:rFonts w:ascii="Times New Roman" w:hAnsi="Times New Roman" w:cs="Times New Roman"/>
          <w:lang w:val="en-US"/>
        </w:rPr>
        <w:t>5</w:t>
      </w:r>
      <w:r w:rsidRPr="00DD2C10">
        <w:rPr>
          <w:rFonts w:ascii="Times New Roman" w:hAnsi="Times New Roman" w:cs="Times New Roman"/>
        </w:rPr>
        <w:t xml:space="preserve">) yang dilakukan di Kabupaten </w:t>
      </w:r>
      <w:r w:rsidRPr="00DD2C10">
        <w:rPr>
          <w:rFonts w:ascii="Times New Roman" w:hAnsi="Times New Roman" w:cs="Times New Roman"/>
          <w:lang w:val="en-US"/>
        </w:rPr>
        <w:t>Kepulauan Selayar</w:t>
      </w:r>
      <w:r w:rsidRPr="00DD2C10">
        <w:rPr>
          <w:rFonts w:ascii="Times New Roman" w:hAnsi="Times New Roman" w:cs="Times New Roman"/>
        </w:rPr>
        <w:t xml:space="preserve"> tentang kelompok umur ikan </w:t>
      </w:r>
      <w:r w:rsidRPr="00DD2C10">
        <w:rPr>
          <w:rFonts w:ascii="Times New Roman" w:hAnsi="Times New Roman" w:cs="Times New Roman"/>
          <w:lang w:val="en-US"/>
        </w:rPr>
        <w:t>Baron</w:t>
      </w:r>
      <w:r w:rsidRPr="00DD2C10">
        <w:rPr>
          <w:rFonts w:ascii="Times New Roman" w:hAnsi="Times New Roman" w:cs="Times New Roman"/>
        </w:rPr>
        <w:t xml:space="preserve">ang didapatkan </w:t>
      </w:r>
      <w:r w:rsidRPr="00DD2C10">
        <w:rPr>
          <w:rFonts w:ascii="Times New Roman" w:hAnsi="Times New Roman" w:cs="Times New Roman"/>
          <w:lang w:val="en-US"/>
        </w:rPr>
        <w:t>4</w:t>
      </w:r>
      <w:r w:rsidRPr="00DD2C10">
        <w:rPr>
          <w:rFonts w:ascii="Times New Roman" w:hAnsi="Times New Roman" w:cs="Times New Roman"/>
        </w:rPr>
        <w:t xml:space="preserve"> kelompok umur ikan </w:t>
      </w:r>
      <w:r w:rsidRPr="00DD2C10">
        <w:rPr>
          <w:rFonts w:ascii="Times New Roman" w:hAnsi="Times New Roman" w:cs="Times New Roman"/>
          <w:lang w:val="en-US"/>
        </w:rPr>
        <w:t>Baron</w:t>
      </w:r>
      <w:r w:rsidRPr="00DD2C10">
        <w:rPr>
          <w:rFonts w:ascii="Times New Roman" w:hAnsi="Times New Roman" w:cs="Times New Roman"/>
        </w:rPr>
        <w:t xml:space="preserve">ang yakni L₁ = </w:t>
      </w:r>
      <w:r w:rsidRPr="00DD2C10">
        <w:rPr>
          <w:rFonts w:ascii="Times New Roman" w:hAnsi="Times New Roman" w:cs="Times New Roman"/>
          <w:lang w:val="en-US"/>
        </w:rPr>
        <w:t>13</w:t>
      </w:r>
      <w:r w:rsidRPr="00DD2C10">
        <w:rPr>
          <w:rFonts w:ascii="Times New Roman" w:hAnsi="Times New Roman" w:cs="Times New Roman"/>
        </w:rPr>
        <w:t>,</w:t>
      </w:r>
      <w:r w:rsidRPr="00DD2C10">
        <w:rPr>
          <w:rFonts w:ascii="Times New Roman" w:hAnsi="Times New Roman" w:cs="Times New Roman"/>
          <w:lang w:val="en-US"/>
        </w:rPr>
        <w:t>49</w:t>
      </w:r>
      <w:r w:rsidRPr="00DD2C10">
        <w:rPr>
          <w:rFonts w:ascii="Times New Roman" w:hAnsi="Times New Roman" w:cs="Times New Roman"/>
        </w:rPr>
        <w:t xml:space="preserve"> cm, L₂ = </w:t>
      </w:r>
      <w:r w:rsidRPr="00DD2C10">
        <w:rPr>
          <w:rFonts w:ascii="Times New Roman" w:hAnsi="Times New Roman" w:cs="Times New Roman"/>
          <w:lang w:val="en-US"/>
        </w:rPr>
        <w:t>19</w:t>
      </w:r>
      <w:r w:rsidRPr="00DD2C10">
        <w:rPr>
          <w:rFonts w:ascii="Times New Roman" w:hAnsi="Times New Roman" w:cs="Times New Roman"/>
        </w:rPr>
        <w:t>,</w:t>
      </w:r>
      <w:r w:rsidRPr="00DD2C10">
        <w:rPr>
          <w:rFonts w:ascii="Times New Roman" w:hAnsi="Times New Roman" w:cs="Times New Roman"/>
          <w:lang w:val="en-US"/>
        </w:rPr>
        <w:t>43</w:t>
      </w:r>
      <w:r w:rsidRPr="00DD2C10">
        <w:rPr>
          <w:rFonts w:ascii="Times New Roman" w:hAnsi="Times New Roman" w:cs="Times New Roman"/>
        </w:rPr>
        <w:t xml:space="preserve"> cm, L₃ = </w:t>
      </w:r>
      <w:r w:rsidRPr="00DD2C10">
        <w:rPr>
          <w:rFonts w:ascii="Times New Roman" w:hAnsi="Times New Roman" w:cs="Times New Roman"/>
          <w:lang w:val="en-US"/>
        </w:rPr>
        <w:t>23</w:t>
      </w:r>
      <w:r w:rsidRPr="00DD2C10">
        <w:rPr>
          <w:rFonts w:ascii="Times New Roman" w:hAnsi="Times New Roman" w:cs="Times New Roman"/>
        </w:rPr>
        <w:t>,</w:t>
      </w:r>
      <w:r w:rsidRPr="00DD2C10">
        <w:rPr>
          <w:rFonts w:ascii="Times New Roman" w:hAnsi="Times New Roman" w:cs="Times New Roman"/>
          <w:lang w:val="en-US"/>
        </w:rPr>
        <w:t>6</w:t>
      </w:r>
      <w:r w:rsidRPr="00DD2C10">
        <w:rPr>
          <w:rFonts w:ascii="Times New Roman" w:hAnsi="Times New Roman" w:cs="Times New Roman"/>
        </w:rPr>
        <w:t>0 dan L</w:t>
      </w:r>
      <w:r w:rsidRPr="00DD2C10">
        <w:rPr>
          <w:rFonts w:ascii="Times New Roman" w:hAnsi="Times New Roman" w:cs="Times New Roman"/>
          <w:vertAlign w:val="subscript"/>
          <w:lang w:val="en-US"/>
        </w:rPr>
        <w:t>4</w:t>
      </w:r>
      <w:r w:rsidRPr="00DD2C10">
        <w:rPr>
          <w:rFonts w:ascii="Times New Roman" w:hAnsi="Times New Roman" w:cs="Times New Roman"/>
          <w:vertAlign w:val="subscript"/>
        </w:rPr>
        <w:t xml:space="preserve"> </w:t>
      </w:r>
      <w:r w:rsidRPr="00DD2C10">
        <w:rPr>
          <w:rFonts w:ascii="Times New Roman" w:hAnsi="Times New Roman" w:cs="Times New Roman"/>
        </w:rPr>
        <w:t xml:space="preserve">= </w:t>
      </w:r>
      <w:r w:rsidRPr="00DD2C10">
        <w:rPr>
          <w:rFonts w:ascii="Times New Roman" w:hAnsi="Times New Roman" w:cs="Times New Roman"/>
          <w:lang w:val="en-US"/>
        </w:rPr>
        <w:t>26,0</w:t>
      </w:r>
      <w:r w:rsidRPr="00DD2C10">
        <w:rPr>
          <w:rFonts w:ascii="Times New Roman" w:hAnsi="Times New Roman" w:cs="Times New Roman"/>
        </w:rPr>
        <w:t>0 cm. Perbedaan ini diduga dipengaruhi oleh</w:t>
      </w:r>
      <w:r w:rsidRPr="00DD2C10">
        <w:rPr>
          <w:rFonts w:ascii="Times New Roman" w:hAnsi="Times New Roman" w:cs="Times New Roman"/>
          <w:lang w:val="en-US"/>
        </w:rPr>
        <w:t xml:space="preserve"> </w:t>
      </w:r>
      <w:r w:rsidRPr="00DD2C10">
        <w:rPr>
          <w:rFonts w:ascii="Times New Roman" w:hAnsi="Times New Roman" w:cs="Times New Roman"/>
        </w:rPr>
        <w:t>lingkungan perairan di mana ikan Baronang hidup dan laju pemanfaatan</w:t>
      </w:r>
      <w:r w:rsidRPr="00DD2C10">
        <w:rPr>
          <w:rFonts w:ascii="Times New Roman" w:hAnsi="Times New Roman" w:cs="Times New Roman"/>
          <w:lang w:val="en-US"/>
        </w:rPr>
        <w:t xml:space="preserve"> </w:t>
      </w:r>
      <w:r w:rsidRPr="00DD2C10">
        <w:rPr>
          <w:rFonts w:ascii="Times New Roman" w:hAnsi="Times New Roman" w:cs="Times New Roman"/>
        </w:rPr>
        <w:t>sumberdaya ikan tersebut. Individu antar satu kelompok umur dengan kelompok umur</w:t>
      </w:r>
      <w:r w:rsidRPr="00DD2C10">
        <w:rPr>
          <w:rFonts w:ascii="Times New Roman" w:hAnsi="Times New Roman" w:cs="Times New Roman"/>
          <w:lang w:val="en-US"/>
        </w:rPr>
        <w:t xml:space="preserve"> </w:t>
      </w:r>
      <w:r w:rsidRPr="00DD2C10">
        <w:rPr>
          <w:rFonts w:ascii="Times New Roman" w:hAnsi="Times New Roman" w:cs="Times New Roman"/>
        </w:rPr>
        <w:t>yang diatasnya saling tumpang tindih. Hal ini sebagai akibat pertumbuhan individu</w:t>
      </w:r>
      <w:r w:rsidRPr="00DD2C10">
        <w:rPr>
          <w:rFonts w:ascii="Times New Roman" w:hAnsi="Times New Roman" w:cs="Times New Roman"/>
          <w:lang w:val="en-US"/>
        </w:rPr>
        <w:t xml:space="preserve"> </w:t>
      </w:r>
      <w:r w:rsidRPr="00DD2C10">
        <w:rPr>
          <w:rFonts w:ascii="Times New Roman" w:hAnsi="Times New Roman" w:cs="Times New Roman"/>
        </w:rPr>
        <w:t>dalam satu kelompok umur tidak sama sesuai dengan hukum distribusi normal, dimana dalam satu kelompok umur sebagian kecil individu memiliki pertumbuhan</w:t>
      </w:r>
      <w:r w:rsidRPr="00DD2C10">
        <w:rPr>
          <w:rFonts w:ascii="Times New Roman" w:hAnsi="Times New Roman" w:cs="Times New Roman"/>
          <w:lang w:val="en-US"/>
        </w:rPr>
        <w:t xml:space="preserve"> </w:t>
      </w:r>
      <w:r w:rsidRPr="00DD2C10">
        <w:rPr>
          <w:rFonts w:ascii="Times New Roman" w:hAnsi="Times New Roman" w:cs="Times New Roman"/>
        </w:rPr>
        <w:t>lambat dan atau cepat. Individu yang cepat pertumbuhan pada suatu kelompok umur</w:t>
      </w:r>
      <w:r w:rsidRPr="00DD2C10">
        <w:rPr>
          <w:rFonts w:ascii="Times New Roman" w:hAnsi="Times New Roman" w:cs="Times New Roman"/>
          <w:lang w:val="en-US"/>
        </w:rPr>
        <w:t xml:space="preserve"> </w:t>
      </w:r>
      <w:r w:rsidRPr="00DD2C10">
        <w:rPr>
          <w:rFonts w:ascii="Times New Roman" w:hAnsi="Times New Roman" w:cs="Times New Roman"/>
        </w:rPr>
        <w:t>akan tumpang tindih dengan individu yang lambat pertumbuhannya dari kelompok</w:t>
      </w:r>
      <w:r w:rsidRPr="00DD2C10">
        <w:rPr>
          <w:rFonts w:ascii="Times New Roman" w:hAnsi="Times New Roman" w:cs="Times New Roman"/>
          <w:lang w:val="en-US"/>
        </w:rPr>
        <w:t xml:space="preserve"> </w:t>
      </w:r>
      <w:r w:rsidRPr="00DD2C10">
        <w:rPr>
          <w:rFonts w:ascii="Times New Roman" w:hAnsi="Times New Roman" w:cs="Times New Roman"/>
        </w:rPr>
        <w:t>umur diatasnya.</w:t>
      </w:r>
    </w:p>
    <w:p w14:paraId="48EE36A6" w14:textId="77777777" w:rsidR="00510B6E" w:rsidRDefault="00510B6E" w:rsidP="00985A03">
      <w:pPr>
        <w:spacing w:after="0" w:line="240" w:lineRule="auto"/>
        <w:rPr>
          <w:rFonts w:ascii="Times New Roman" w:eastAsia="Times New Roman" w:hAnsi="Times New Roman" w:cs="Times New Roman"/>
          <w:b/>
          <w:bCs/>
          <w:lang w:val="en-US"/>
        </w:rPr>
      </w:pPr>
    </w:p>
    <w:p w14:paraId="00B301BD" w14:textId="1147B5B2" w:rsidR="00771D6B" w:rsidRDefault="000201DE" w:rsidP="00B335EF">
      <w:pPr>
        <w:shd w:val="clear" w:color="auto" w:fill="FFFFFF"/>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KESIMPULAN</w:t>
      </w:r>
    </w:p>
    <w:p w14:paraId="4BDD1E6E" w14:textId="63B45898" w:rsidR="00B335EF" w:rsidRDefault="00B335EF">
      <w:pPr>
        <w:shd w:val="clear" w:color="auto" w:fill="FFFFFF"/>
        <w:spacing w:after="0" w:line="240" w:lineRule="auto"/>
        <w:jc w:val="both"/>
        <w:rPr>
          <w:rFonts w:ascii="Times New Roman" w:eastAsia="Times New Roman" w:hAnsi="Times New Roman" w:cs="Times New Roman"/>
          <w:b/>
          <w:lang w:val="en-US"/>
        </w:rPr>
      </w:pPr>
    </w:p>
    <w:p w14:paraId="63BF184A" w14:textId="144F3E91" w:rsidR="00771D6B" w:rsidRPr="00DD2C10" w:rsidRDefault="00236F5F" w:rsidP="00DD2C10">
      <w:pPr>
        <w:shd w:val="clear" w:color="auto" w:fill="FFFFFF"/>
        <w:spacing w:after="0" w:line="240" w:lineRule="auto"/>
        <w:jc w:val="both"/>
        <w:rPr>
          <w:rFonts w:ascii="Times New Roman" w:eastAsia="Times New Roman" w:hAnsi="Times New Roman" w:cs="Times New Roman"/>
        </w:rPr>
      </w:pPr>
      <w:r w:rsidRPr="00225C07">
        <w:rPr>
          <w:rFonts w:ascii="Times New Roman" w:hAnsi="Times New Roman" w:cs="Times New Roman"/>
        </w:rPr>
        <w:t xml:space="preserve">Berdasarkan hasil penelitian tentang </w:t>
      </w:r>
      <w:r w:rsidR="00FF3541">
        <w:rPr>
          <w:rFonts w:ascii="Times New Roman" w:hAnsi="Times New Roman" w:cs="Times New Roman"/>
          <w:lang w:val="en-US"/>
        </w:rPr>
        <w:t>Pendugaan kelompok umur ikan Baronang</w:t>
      </w:r>
      <w:r w:rsidRPr="00225C07">
        <w:rPr>
          <w:rFonts w:ascii="Times New Roman" w:hAnsi="Times New Roman" w:cs="Times New Roman"/>
        </w:rPr>
        <w:t xml:space="preserve"> di perairan </w:t>
      </w:r>
      <w:r w:rsidR="00FF3541">
        <w:rPr>
          <w:rFonts w:ascii="Times New Roman" w:hAnsi="Times New Roman" w:cs="Times New Roman"/>
        </w:rPr>
        <w:t xml:space="preserve">Desa </w:t>
      </w:r>
      <w:r w:rsidRPr="00225C07">
        <w:rPr>
          <w:rFonts w:ascii="Times New Roman" w:hAnsi="Times New Roman" w:cs="Times New Roman"/>
        </w:rPr>
        <w:t xml:space="preserve">Tesabela dapat disimpulkan </w:t>
      </w:r>
      <w:r w:rsidR="00DD2C10">
        <w:rPr>
          <w:rFonts w:ascii="Times New Roman" w:hAnsi="Times New Roman" w:cs="Times New Roman"/>
        </w:rPr>
        <w:t xml:space="preserve">bahwa </w:t>
      </w:r>
      <w:r w:rsidR="00DD2C10">
        <w:rPr>
          <w:rFonts w:ascii="Times New Roman" w:hAnsi="Times New Roman" w:cs="Times New Roman"/>
          <w:color w:val="000000"/>
        </w:rPr>
        <w:t>h</w:t>
      </w:r>
      <w:r w:rsidR="00DD2C10" w:rsidRPr="00DD2C10">
        <w:rPr>
          <w:rFonts w:ascii="Times New Roman" w:hAnsi="Times New Roman" w:cs="Times New Roman"/>
          <w:color w:val="000000"/>
        </w:rPr>
        <w:t xml:space="preserve">asil analisis kohort diperoleh (2) dua kelompok umur relatif ikan Baronang </w:t>
      </w:r>
      <w:r w:rsidR="00DD2C10" w:rsidRPr="00DD2C10">
        <w:rPr>
          <w:rFonts w:ascii="Times New Roman" w:hAnsi="Times New Roman" w:cs="Times New Roman"/>
        </w:rPr>
        <w:t>yaitu:</w:t>
      </w:r>
      <w:r w:rsidR="00DD2C10" w:rsidRPr="00DD2C10">
        <w:rPr>
          <w:rFonts w:ascii="Times New Roman" w:hAnsi="Times New Roman" w:cs="Times New Roman"/>
          <w:color w:val="000000"/>
        </w:rPr>
        <w:t xml:space="preserve"> (1) kelompok umur pada kisaran panjang 5,0 – 15,4 cm sebanyak 290 ekor dengan panjang rata-rata 11,91 cm, (2) kelompok umur pada kisaran panjang 15,5 – 23,8 cm sebanyak 47 ekor dengan panjang rata-rata 22,58 cm</w:t>
      </w:r>
      <w:r w:rsidR="00DD2C10">
        <w:rPr>
          <w:rFonts w:ascii="Times New Roman" w:hAnsi="Times New Roman" w:cs="Times New Roman"/>
          <w:color w:val="000000"/>
        </w:rPr>
        <w:t>.</w:t>
      </w:r>
    </w:p>
    <w:p w14:paraId="4E743289" w14:textId="77777777" w:rsidR="00236F5F" w:rsidRPr="00236F5F" w:rsidRDefault="00236F5F" w:rsidP="00236F5F">
      <w:pPr>
        <w:spacing w:after="0" w:line="240" w:lineRule="auto"/>
        <w:jc w:val="both"/>
        <w:rPr>
          <w:rFonts w:ascii="Times New Roman" w:eastAsia="Times New Roman" w:hAnsi="Times New Roman" w:cs="Times New Roman"/>
          <w:b/>
          <w:sz w:val="24"/>
          <w:szCs w:val="24"/>
          <w:lang w:val="en-US"/>
        </w:rPr>
      </w:pPr>
    </w:p>
    <w:p w14:paraId="3513AE6B" w14:textId="692AA165" w:rsidR="00771D6B" w:rsidRDefault="000201DE">
      <w:pPr>
        <w:shd w:val="clear" w:color="auto" w:fill="FFFFFF"/>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UCAPAN TERIMAKASIH</w:t>
      </w:r>
    </w:p>
    <w:p w14:paraId="4F17090D" w14:textId="77777777" w:rsidR="00771D6B" w:rsidRDefault="00771D6B">
      <w:pPr>
        <w:spacing w:after="0" w:line="240" w:lineRule="auto"/>
        <w:jc w:val="both"/>
        <w:rPr>
          <w:rFonts w:ascii="Times New Roman" w:eastAsia="Times New Roman" w:hAnsi="Times New Roman" w:cs="Times New Roman"/>
          <w:sz w:val="24"/>
          <w:szCs w:val="24"/>
        </w:rPr>
      </w:pPr>
    </w:p>
    <w:p w14:paraId="5F569DB9" w14:textId="76D53627" w:rsidR="00814669" w:rsidRDefault="000201DE" w:rsidP="00814669">
      <w:pPr>
        <w:spacing w:after="0" w:line="240" w:lineRule="auto"/>
        <w:jc w:val="both"/>
        <w:rPr>
          <w:rFonts w:ascii="Times New Roman" w:eastAsia="Times New Roman" w:hAnsi="Times New Roman" w:cs="Times New Roman"/>
          <w:lang w:val="en-US"/>
        </w:rPr>
      </w:pPr>
      <w:r>
        <w:rPr>
          <w:rFonts w:ascii="Times New Roman" w:eastAsia="Times New Roman" w:hAnsi="Times New Roman" w:cs="Times New Roman"/>
        </w:rPr>
        <w:t xml:space="preserve">Ucapan terimakasih </w:t>
      </w:r>
      <w:r w:rsidR="00B335EF">
        <w:rPr>
          <w:rFonts w:ascii="Times New Roman" w:eastAsia="Times New Roman" w:hAnsi="Times New Roman" w:cs="Times New Roman"/>
          <w:lang w:val="en-US"/>
        </w:rPr>
        <w:t xml:space="preserve">kepada </w:t>
      </w:r>
      <w:r w:rsidR="00236F5F">
        <w:rPr>
          <w:rFonts w:ascii="Times New Roman" w:eastAsia="Times New Roman" w:hAnsi="Times New Roman" w:cs="Times New Roman"/>
          <w:lang w:val="en-US"/>
        </w:rPr>
        <w:t xml:space="preserve">Politeknik Kelautan dan Perikanan Kupang, </w:t>
      </w:r>
      <w:r w:rsidR="00B335EF">
        <w:rPr>
          <w:rFonts w:ascii="Times New Roman" w:eastAsia="Times New Roman" w:hAnsi="Times New Roman" w:cs="Times New Roman"/>
          <w:lang w:val="en-US"/>
        </w:rPr>
        <w:t xml:space="preserve">nelayan Desa Tesabela, Kepala Dusun, dan Kepala Desa Tesabela </w:t>
      </w:r>
      <w:r w:rsidR="00236F5F">
        <w:rPr>
          <w:rFonts w:ascii="Times New Roman" w:eastAsia="Times New Roman" w:hAnsi="Times New Roman" w:cs="Times New Roman"/>
          <w:lang w:val="en-US"/>
        </w:rPr>
        <w:t>atas izin dan dukungannya selama</w:t>
      </w:r>
      <w:r w:rsidR="00B335EF">
        <w:rPr>
          <w:rFonts w:ascii="Times New Roman" w:eastAsia="Times New Roman" w:hAnsi="Times New Roman" w:cs="Times New Roman"/>
          <w:lang w:val="en-US"/>
        </w:rPr>
        <w:t xml:space="preserve"> kegiatan penelitian ini</w:t>
      </w:r>
      <w:r w:rsidR="00236F5F">
        <w:rPr>
          <w:rFonts w:ascii="Times New Roman" w:eastAsia="Times New Roman" w:hAnsi="Times New Roman" w:cs="Times New Roman"/>
          <w:lang w:val="en-US"/>
        </w:rPr>
        <w:t xml:space="preserve"> sehingga bisa terlaksana dengan baik.</w:t>
      </w:r>
      <w:r w:rsidR="00B335EF">
        <w:rPr>
          <w:rFonts w:ascii="Times New Roman" w:eastAsia="Times New Roman" w:hAnsi="Times New Roman" w:cs="Times New Roman"/>
          <w:lang w:val="en-US"/>
        </w:rPr>
        <w:t xml:space="preserve"> </w:t>
      </w:r>
    </w:p>
    <w:p w14:paraId="1A8C1751" w14:textId="77777777" w:rsidR="00814669" w:rsidRDefault="00814669" w:rsidP="00814669">
      <w:pPr>
        <w:spacing w:after="0" w:line="240" w:lineRule="auto"/>
        <w:jc w:val="both"/>
        <w:rPr>
          <w:rFonts w:ascii="Times New Roman" w:eastAsia="Times New Roman" w:hAnsi="Times New Roman" w:cs="Times New Roman"/>
        </w:rPr>
      </w:pPr>
    </w:p>
    <w:p w14:paraId="59F4FCE9" w14:textId="77777777" w:rsidR="001F6406" w:rsidRDefault="001F6406" w:rsidP="00814669">
      <w:pPr>
        <w:spacing w:after="0" w:line="240" w:lineRule="auto"/>
        <w:jc w:val="both"/>
        <w:rPr>
          <w:rFonts w:ascii="Times New Roman" w:eastAsia="Times New Roman" w:hAnsi="Times New Roman" w:cs="Times New Roman"/>
          <w:b/>
          <w:sz w:val="24"/>
          <w:szCs w:val="24"/>
        </w:rPr>
      </w:pPr>
    </w:p>
    <w:p w14:paraId="1590E13E" w14:textId="2DEC3689" w:rsidR="00771D6B" w:rsidRPr="00814669" w:rsidRDefault="000201DE" w:rsidP="00814669">
      <w:pPr>
        <w:spacing w:after="0" w:line="240" w:lineRule="auto"/>
        <w:jc w:val="both"/>
        <w:rPr>
          <w:rFonts w:ascii="Times New Roman" w:eastAsia="Times New Roman" w:hAnsi="Times New Roman" w:cs="Times New Roman"/>
        </w:rPr>
      </w:pPr>
      <w:r>
        <w:rPr>
          <w:rFonts w:ascii="Times New Roman" w:eastAsia="Times New Roman" w:hAnsi="Times New Roman" w:cs="Times New Roman"/>
          <w:b/>
          <w:sz w:val="24"/>
          <w:szCs w:val="24"/>
        </w:rPr>
        <w:lastRenderedPageBreak/>
        <w:t xml:space="preserve">DAFTAR PUSTAKA </w:t>
      </w:r>
    </w:p>
    <w:p w14:paraId="04E3759E" w14:textId="77777777" w:rsidR="00814669" w:rsidRDefault="00814669" w:rsidP="0023075C">
      <w:pPr>
        <w:pStyle w:val="Default"/>
        <w:ind w:left="851" w:hanging="851"/>
        <w:jc w:val="both"/>
        <w:rPr>
          <w:rFonts w:eastAsia="Times New Roman"/>
          <w:sz w:val="22"/>
          <w:szCs w:val="22"/>
        </w:rPr>
      </w:pPr>
    </w:p>
    <w:p w14:paraId="268E6E9E" w14:textId="3AA22326" w:rsidR="00191D22" w:rsidRDefault="00191D22" w:rsidP="001E2812">
      <w:pPr>
        <w:spacing w:after="0" w:line="240" w:lineRule="auto"/>
        <w:ind w:left="1134" w:hanging="1134"/>
        <w:jc w:val="both"/>
        <w:rPr>
          <w:rFonts w:ascii="Times New Roman" w:hAnsi="Times New Roman" w:cs="Times New Roman"/>
        </w:rPr>
      </w:pPr>
      <w:r w:rsidRPr="00191D22">
        <w:rPr>
          <w:rFonts w:ascii="Times New Roman" w:hAnsi="Times New Roman" w:cs="Times New Roman"/>
        </w:rPr>
        <w:t xml:space="preserve">Paulus C. A. 2020. Persepsi Masyarakat terhadap. </w:t>
      </w:r>
      <w:r>
        <w:rPr>
          <w:rFonts w:ascii="Times New Roman" w:hAnsi="Times New Roman" w:cs="Times New Roman"/>
        </w:rPr>
        <w:t>P</w:t>
      </w:r>
      <w:r w:rsidRPr="00191D22">
        <w:rPr>
          <w:rFonts w:ascii="Times New Roman" w:hAnsi="Times New Roman" w:cs="Times New Roman"/>
        </w:rPr>
        <w:t xml:space="preserve">engelolaan </w:t>
      </w:r>
      <w:r>
        <w:rPr>
          <w:rFonts w:ascii="Times New Roman" w:hAnsi="Times New Roman" w:cs="Times New Roman"/>
        </w:rPr>
        <w:t>P</w:t>
      </w:r>
      <w:r w:rsidRPr="00191D22">
        <w:rPr>
          <w:rFonts w:ascii="Times New Roman" w:hAnsi="Times New Roman" w:cs="Times New Roman"/>
        </w:rPr>
        <w:t xml:space="preserve">erikanan </w:t>
      </w:r>
      <w:r>
        <w:rPr>
          <w:rFonts w:ascii="Times New Roman" w:hAnsi="Times New Roman" w:cs="Times New Roman"/>
        </w:rPr>
        <w:t>T</w:t>
      </w:r>
      <w:r w:rsidRPr="00191D22">
        <w:rPr>
          <w:rFonts w:ascii="Times New Roman" w:hAnsi="Times New Roman" w:cs="Times New Roman"/>
        </w:rPr>
        <w:t xml:space="preserve">angkap </w:t>
      </w:r>
      <w:r>
        <w:rPr>
          <w:rFonts w:ascii="Times New Roman" w:hAnsi="Times New Roman" w:cs="Times New Roman"/>
        </w:rPr>
        <w:t>B</w:t>
      </w:r>
      <w:r w:rsidRPr="00191D22">
        <w:rPr>
          <w:rFonts w:ascii="Times New Roman" w:hAnsi="Times New Roman" w:cs="Times New Roman"/>
        </w:rPr>
        <w:t xml:space="preserve">erbasis </w:t>
      </w:r>
      <w:r>
        <w:rPr>
          <w:rFonts w:ascii="Times New Roman" w:hAnsi="Times New Roman" w:cs="Times New Roman"/>
        </w:rPr>
        <w:t>E</w:t>
      </w:r>
      <w:r w:rsidRPr="00191D22">
        <w:rPr>
          <w:rFonts w:ascii="Times New Roman" w:hAnsi="Times New Roman" w:cs="Times New Roman"/>
        </w:rPr>
        <w:t xml:space="preserve">kosistem pada </w:t>
      </w:r>
      <w:r>
        <w:rPr>
          <w:rFonts w:ascii="Times New Roman" w:hAnsi="Times New Roman" w:cs="Times New Roman"/>
        </w:rPr>
        <w:t>D</w:t>
      </w:r>
      <w:r w:rsidRPr="00191D22">
        <w:rPr>
          <w:rFonts w:ascii="Times New Roman" w:hAnsi="Times New Roman" w:cs="Times New Roman"/>
        </w:rPr>
        <w:t xml:space="preserve">omain </w:t>
      </w:r>
      <w:r>
        <w:rPr>
          <w:rFonts w:ascii="Times New Roman" w:hAnsi="Times New Roman" w:cs="Times New Roman"/>
        </w:rPr>
        <w:t>S</w:t>
      </w:r>
      <w:r w:rsidRPr="00191D22">
        <w:rPr>
          <w:rFonts w:ascii="Times New Roman" w:hAnsi="Times New Roman" w:cs="Times New Roman"/>
        </w:rPr>
        <w:t xml:space="preserve">osial dan </w:t>
      </w:r>
      <w:r>
        <w:rPr>
          <w:rFonts w:ascii="Times New Roman" w:hAnsi="Times New Roman" w:cs="Times New Roman"/>
        </w:rPr>
        <w:t>D</w:t>
      </w:r>
      <w:r w:rsidRPr="00191D22">
        <w:rPr>
          <w:rFonts w:ascii="Times New Roman" w:hAnsi="Times New Roman" w:cs="Times New Roman"/>
        </w:rPr>
        <w:t xml:space="preserve">omain </w:t>
      </w:r>
      <w:r>
        <w:rPr>
          <w:rFonts w:ascii="Times New Roman" w:hAnsi="Times New Roman" w:cs="Times New Roman"/>
        </w:rPr>
        <w:t>E</w:t>
      </w:r>
      <w:r w:rsidRPr="00191D22">
        <w:rPr>
          <w:rFonts w:ascii="Times New Roman" w:hAnsi="Times New Roman" w:cs="Times New Roman"/>
        </w:rPr>
        <w:t xml:space="preserve">konomi, di </w:t>
      </w:r>
      <w:r>
        <w:rPr>
          <w:rFonts w:ascii="Times New Roman" w:hAnsi="Times New Roman" w:cs="Times New Roman"/>
        </w:rPr>
        <w:t>K</w:t>
      </w:r>
      <w:r w:rsidRPr="00191D22">
        <w:rPr>
          <w:rFonts w:ascii="Times New Roman" w:hAnsi="Times New Roman" w:cs="Times New Roman"/>
        </w:rPr>
        <w:t>ecamatan Kakuluk Mesak Kab.Belu</w:t>
      </w:r>
      <w:r>
        <w:rPr>
          <w:rFonts w:ascii="Times New Roman" w:hAnsi="Times New Roman" w:cs="Times New Roman"/>
        </w:rPr>
        <w:t xml:space="preserve">. </w:t>
      </w:r>
      <w:r w:rsidRPr="00191D22">
        <w:rPr>
          <w:rFonts w:ascii="Times New Roman" w:hAnsi="Times New Roman" w:cs="Times New Roman"/>
        </w:rPr>
        <w:t>Jurnal Bahari, Vol.1 No.1 :1 ISSN : 2723-6536</w:t>
      </w:r>
    </w:p>
    <w:p w14:paraId="5CF49DF1" w14:textId="77777777" w:rsidR="00191D22" w:rsidRDefault="00191D22" w:rsidP="001E2812">
      <w:pPr>
        <w:spacing w:after="0" w:line="240" w:lineRule="auto"/>
        <w:ind w:left="1134" w:hanging="1134"/>
        <w:jc w:val="both"/>
        <w:rPr>
          <w:rFonts w:ascii="Times New Roman" w:hAnsi="Times New Roman" w:cs="Times New Roman"/>
        </w:rPr>
      </w:pPr>
    </w:p>
    <w:p w14:paraId="6CBB4D29" w14:textId="78A37234" w:rsidR="00191D22" w:rsidRDefault="00191D22" w:rsidP="001E2812">
      <w:pPr>
        <w:spacing w:after="0" w:line="240" w:lineRule="auto"/>
        <w:ind w:left="1134" w:hanging="1134"/>
        <w:jc w:val="both"/>
        <w:rPr>
          <w:rFonts w:ascii="Times New Roman" w:hAnsi="Times New Roman" w:cs="Times New Roman"/>
        </w:rPr>
      </w:pPr>
      <w:r w:rsidRPr="00191D22">
        <w:rPr>
          <w:rFonts w:ascii="Times New Roman" w:hAnsi="Times New Roman" w:cs="Times New Roman"/>
        </w:rPr>
        <w:t>Pratomo, A., Apdillah, D., Yandri, F., &amp; Viruly, L. (2006). Kondisi ikan herbivora di ekosistem terumbu karang perairan Teluk Bakau, Pulau Bintan. Pusat Penelitian Sumber Daya Pesisir dan Lautan</w:t>
      </w:r>
      <w:r>
        <w:rPr>
          <w:rFonts w:ascii="Times New Roman" w:hAnsi="Times New Roman" w:cs="Times New Roman"/>
        </w:rPr>
        <w:t xml:space="preserve">. </w:t>
      </w:r>
      <w:r w:rsidRPr="00191D22">
        <w:rPr>
          <w:rFonts w:ascii="Times New Roman" w:hAnsi="Times New Roman" w:cs="Times New Roman"/>
        </w:rPr>
        <w:t>Universitas Maritim Raja Ali Haji (PPSPL UMRAH</w:t>
      </w:r>
      <w:r>
        <w:rPr>
          <w:rFonts w:ascii="Times New Roman" w:hAnsi="Times New Roman" w:cs="Times New Roman"/>
        </w:rPr>
        <w:t>.</w:t>
      </w:r>
    </w:p>
    <w:p w14:paraId="5F54FA51" w14:textId="77777777" w:rsidR="00191D22" w:rsidRDefault="00191D22" w:rsidP="001E2812">
      <w:pPr>
        <w:spacing w:after="0" w:line="240" w:lineRule="auto"/>
        <w:ind w:left="1134" w:hanging="1134"/>
        <w:jc w:val="both"/>
        <w:rPr>
          <w:rFonts w:ascii="Times New Roman" w:hAnsi="Times New Roman" w:cs="Times New Roman"/>
        </w:rPr>
      </w:pPr>
    </w:p>
    <w:p w14:paraId="2664C917" w14:textId="5365BBA7" w:rsidR="003761EB" w:rsidRDefault="003761EB" w:rsidP="001E2812">
      <w:pPr>
        <w:spacing w:after="0" w:line="240" w:lineRule="auto"/>
        <w:ind w:left="1134" w:hanging="1134"/>
        <w:jc w:val="both"/>
        <w:rPr>
          <w:rFonts w:ascii="Times New Roman" w:hAnsi="Times New Roman" w:cs="Times New Roman"/>
        </w:rPr>
      </w:pPr>
      <w:r>
        <w:rPr>
          <w:rFonts w:ascii="Times New Roman" w:hAnsi="Times New Roman" w:cs="Times New Roman"/>
        </w:rPr>
        <w:t>Rasdam</w:t>
      </w:r>
      <w:r w:rsidRPr="00CB4B38">
        <w:rPr>
          <w:rFonts w:ascii="Times New Roman" w:hAnsi="Times New Roman" w:cs="Times New Roman"/>
        </w:rPr>
        <w:t xml:space="preserve">, </w:t>
      </w:r>
      <w:r>
        <w:rPr>
          <w:rFonts w:ascii="Times New Roman" w:hAnsi="Times New Roman" w:cs="Times New Roman"/>
        </w:rPr>
        <w:t>R</w:t>
      </w:r>
      <w:r w:rsidRPr="00CB4B38">
        <w:rPr>
          <w:rFonts w:ascii="Times New Roman" w:hAnsi="Times New Roman" w:cs="Times New Roman"/>
        </w:rPr>
        <w:t xml:space="preserve">., Ulat, M.A., </w:t>
      </w:r>
      <w:r>
        <w:rPr>
          <w:rFonts w:ascii="Times New Roman" w:hAnsi="Times New Roman" w:cs="Times New Roman"/>
        </w:rPr>
        <w:t>Siregar</w:t>
      </w:r>
      <w:r w:rsidRPr="00CB4B38">
        <w:rPr>
          <w:rFonts w:ascii="Times New Roman" w:hAnsi="Times New Roman" w:cs="Times New Roman"/>
        </w:rPr>
        <w:t xml:space="preserve">, </w:t>
      </w:r>
      <w:r>
        <w:rPr>
          <w:rFonts w:ascii="Times New Roman" w:hAnsi="Times New Roman" w:cs="Times New Roman"/>
        </w:rPr>
        <w:t>J.S.M</w:t>
      </w:r>
      <w:r w:rsidRPr="00CB4B38">
        <w:rPr>
          <w:rFonts w:ascii="Times New Roman" w:hAnsi="Times New Roman" w:cs="Times New Roman"/>
        </w:rPr>
        <w:t xml:space="preserve">., </w:t>
      </w:r>
      <w:r w:rsidR="00977DFC">
        <w:rPr>
          <w:rFonts w:ascii="Times New Roman" w:hAnsi="Times New Roman" w:cs="Times New Roman"/>
        </w:rPr>
        <w:t>Sugiono, Mau</w:t>
      </w:r>
      <w:r w:rsidRPr="00CB4B38">
        <w:rPr>
          <w:rFonts w:ascii="Times New Roman" w:hAnsi="Times New Roman" w:cs="Times New Roman"/>
        </w:rPr>
        <w:t xml:space="preserve">, </w:t>
      </w:r>
      <w:r w:rsidR="00977DFC">
        <w:rPr>
          <w:rFonts w:ascii="Times New Roman" w:hAnsi="Times New Roman" w:cs="Times New Roman"/>
        </w:rPr>
        <w:t>Y</w:t>
      </w:r>
      <w:r w:rsidRPr="00CB4B38">
        <w:rPr>
          <w:rFonts w:ascii="Times New Roman" w:hAnsi="Times New Roman" w:cs="Times New Roman"/>
        </w:rPr>
        <w:t xml:space="preserve">., </w:t>
      </w:r>
      <w:r w:rsidR="00977DFC">
        <w:rPr>
          <w:rFonts w:ascii="Times New Roman" w:hAnsi="Times New Roman" w:cs="Times New Roman"/>
        </w:rPr>
        <w:t>Sadir, E.A.</w:t>
      </w:r>
      <w:r w:rsidRPr="00CB4B38">
        <w:rPr>
          <w:rFonts w:ascii="Times New Roman" w:hAnsi="Times New Roman" w:cs="Times New Roman"/>
        </w:rPr>
        <w:t xml:space="preserve"> (202</w:t>
      </w:r>
      <w:r w:rsidR="00977DFC">
        <w:rPr>
          <w:rFonts w:ascii="Times New Roman" w:hAnsi="Times New Roman" w:cs="Times New Roman"/>
        </w:rPr>
        <w:t>3</w:t>
      </w:r>
      <w:r w:rsidRPr="00CB4B38">
        <w:rPr>
          <w:rFonts w:ascii="Times New Roman" w:hAnsi="Times New Roman" w:cs="Times New Roman"/>
        </w:rPr>
        <w:t xml:space="preserve">). </w:t>
      </w:r>
      <w:r w:rsidR="00977DFC">
        <w:rPr>
          <w:rFonts w:ascii="Times New Roman" w:hAnsi="Times New Roman" w:cs="Times New Roman"/>
        </w:rPr>
        <w:t>Analisis Ukuran Pertama Kali Tertangkap dan Ukuran Pertama Kali Matang Gonad</w:t>
      </w:r>
      <w:r w:rsidRPr="00CB4B38">
        <w:rPr>
          <w:rFonts w:ascii="Times New Roman" w:hAnsi="Times New Roman" w:cs="Times New Roman"/>
        </w:rPr>
        <w:t xml:space="preserve"> </w:t>
      </w:r>
      <w:r w:rsidR="00977DFC">
        <w:rPr>
          <w:rFonts w:ascii="Times New Roman" w:hAnsi="Times New Roman" w:cs="Times New Roman"/>
        </w:rPr>
        <w:t>Ikan Baronang (</w:t>
      </w:r>
      <w:r w:rsidR="00977DFC" w:rsidRPr="00977DFC">
        <w:rPr>
          <w:rFonts w:ascii="Times New Roman" w:hAnsi="Times New Roman" w:cs="Times New Roman"/>
          <w:i/>
          <w:iCs/>
        </w:rPr>
        <w:t>Siganus canaliculatus</w:t>
      </w:r>
      <w:r w:rsidR="00977DFC">
        <w:rPr>
          <w:rFonts w:ascii="Times New Roman" w:hAnsi="Times New Roman" w:cs="Times New Roman"/>
        </w:rPr>
        <w:t xml:space="preserve">) </w:t>
      </w:r>
      <w:r w:rsidRPr="00CB4B38">
        <w:rPr>
          <w:rFonts w:ascii="Times New Roman" w:hAnsi="Times New Roman" w:cs="Times New Roman"/>
        </w:rPr>
        <w:t xml:space="preserve">Di </w:t>
      </w:r>
      <w:r w:rsidR="00977DFC">
        <w:rPr>
          <w:rFonts w:ascii="Times New Roman" w:hAnsi="Times New Roman" w:cs="Times New Roman"/>
        </w:rPr>
        <w:t xml:space="preserve">Perairan </w:t>
      </w:r>
      <w:r w:rsidRPr="00CB4B38">
        <w:rPr>
          <w:rFonts w:ascii="Times New Roman" w:hAnsi="Times New Roman" w:cs="Times New Roman"/>
        </w:rPr>
        <w:t xml:space="preserve">Desa Tesabela. Jurnal </w:t>
      </w:r>
      <w:r w:rsidR="00977DFC">
        <w:rPr>
          <w:rFonts w:ascii="Times New Roman" w:hAnsi="Times New Roman" w:cs="Times New Roman"/>
        </w:rPr>
        <w:t>Megaptera</w:t>
      </w:r>
      <w:r w:rsidRPr="00CB4B38">
        <w:rPr>
          <w:rFonts w:ascii="Times New Roman" w:hAnsi="Times New Roman" w:cs="Times New Roman"/>
        </w:rPr>
        <w:t xml:space="preserve">, </w:t>
      </w:r>
      <w:r w:rsidR="00977DFC">
        <w:rPr>
          <w:rFonts w:ascii="Times New Roman" w:hAnsi="Times New Roman" w:cs="Times New Roman"/>
        </w:rPr>
        <w:t>2</w:t>
      </w:r>
      <w:r w:rsidRPr="00CB4B38">
        <w:rPr>
          <w:rFonts w:ascii="Times New Roman" w:hAnsi="Times New Roman" w:cs="Times New Roman"/>
        </w:rPr>
        <w:t>(</w:t>
      </w:r>
      <w:r w:rsidR="00977DFC">
        <w:rPr>
          <w:rFonts w:ascii="Times New Roman" w:hAnsi="Times New Roman" w:cs="Times New Roman"/>
        </w:rPr>
        <w:t>2</w:t>
      </w:r>
      <w:r w:rsidRPr="00CB4B38">
        <w:rPr>
          <w:rFonts w:ascii="Times New Roman" w:hAnsi="Times New Roman" w:cs="Times New Roman"/>
        </w:rPr>
        <w:t xml:space="preserve">), </w:t>
      </w:r>
      <w:r w:rsidR="00977DFC">
        <w:rPr>
          <w:rFonts w:ascii="Times New Roman" w:hAnsi="Times New Roman" w:cs="Times New Roman"/>
        </w:rPr>
        <w:t>2</w:t>
      </w:r>
      <w:r w:rsidRPr="00CB4B38">
        <w:rPr>
          <w:rFonts w:ascii="Times New Roman" w:hAnsi="Times New Roman" w:cs="Times New Roman"/>
        </w:rPr>
        <w:t>5-30</w:t>
      </w:r>
    </w:p>
    <w:p w14:paraId="5E396F12" w14:textId="77777777" w:rsidR="003761EB" w:rsidRDefault="003761EB" w:rsidP="001E2812">
      <w:pPr>
        <w:spacing w:after="0" w:line="240" w:lineRule="auto"/>
        <w:ind w:left="1134" w:hanging="1134"/>
        <w:jc w:val="both"/>
        <w:rPr>
          <w:rFonts w:ascii="Times New Roman" w:hAnsi="Times New Roman" w:cs="Times New Roman"/>
        </w:rPr>
      </w:pPr>
    </w:p>
    <w:p w14:paraId="1D81F4F2" w14:textId="77777777" w:rsidR="00AE0164" w:rsidRDefault="00AE0164" w:rsidP="001E2812">
      <w:pPr>
        <w:spacing w:after="0" w:line="240" w:lineRule="auto"/>
        <w:ind w:left="1134" w:hanging="1134"/>
        <w:jc w:val="both"/>
        <w:rPr>
          <w:rFonts w:ascii="Times New Roman" w:hAnsi="Times New Roman" w:cs="Times New Roman"/>
        </w:rPr>
      </w:pPr>
      <w:r w:rsidRPr="00AE0164">
        <w:rPr>
          <w:rFonts w:ascii="Times New Roman" w:hAnsi="Times New Roman" w:cs="Times New Roman"/>
        </w:rPr>
        <w:t>Sahabuddin, S., Burhanuddin, I., Malina, A. C., &amp; Nurhapsa, N. (2015). Morfometrik dan meristik ikan baronang (Siganus canaliculatus Park, 1797) di perairan Teluk Bone dan Selat Makassar. Torani Journal of Fisheries and Marine Science, 25(1)</w:t>
      </w:r>
    </w:p>
    <w:p w14:paraId="5161386A" w14:textId="1F9B225C" w:rsidR="00191D22" w:rsidRDefault="00191D22" w:rsidP="001E2812">
      <w:pPr>
        <w:spacing w:after="0" w:line="240" w:lineRule="auto"/>
        <w:ind w:left="1134" w:hanging="1134"/>
        <w:jc w:val="both"/>
        <w:rPr>
          <w:rFonts w:ascii="Times New Roman" w:hAnsi="Times New Roman" w:cs="Times New Roman"/>
        </w:rPr>
      </w:pPr>
      <w:r w:rsidRPr="00191D22">
        <w:rPr>
          <w:rFonts w:ascii="Times New Roman" w:hAnsi="Times New Roman" w:cs="Times New Roman"/>
        </w:rPr>
        <w:t>Sari, S.P., Budimawan &amp; La Nafie, Y.A. (2019). Struktur Jenis dan Ukuran Ikan Siganus spp. pada Ekosistem Padang Lamun di Teluk Maccini Baji, Pulau Tanakeke, Kabupaten Takalar. Jurnal Ilmu Kelautan. 5(1): 29- 36</w:t>
      </w:r>
    </w:p>
    <w:p w14:paraId="2C02AD4C" w14:textId="77777777" w:rsidR="00191D22" w:rsidRDefault="00191D22" w:rsidP="001E2812">
      <w:pPr>
        <w:spacing w:after="0" w:line="240" w:lineRule="auto"/>
        <w:ind w:left="1134" w:hanging="1134"/>
        <w:jc w:val="both"/>
        <w:rPr>
          <w:rFonts w:ascii="Times New Roman" w:hAnsi="Times New Roman" w:cs="Times New Roman"/>
        </w:rPr>
      </w:pPr>
    </w:p>
    <w:p w14:paraId="40772602" w14:textId="19BE139A" w:rsidR="00CB4B38" w:rsidRDefault="00CB4B38" w:rsidP="001E2812">
      <w:pPr>
        <w:spacing w:after="0" w:line="240" w:lineRule="auto"/>
        <w:ind w:left="1134" w:hanging="1134"/>
        <w:jc w:val="both"/>
        <w:rPr>
          <w:rFonts w:ascii="Times New Roman" w:hAnsi="Times New Roman" w:cs="Times New Roman"/>
        </w:rPr>
      </w:pPr>
      <w:r w:rsidRPr="00CB4B38">
        <w:rPr>
          <w:rFonts w:ascii="Times New Roman" w:hAnsi="Times New Roman" w:cs="Times New Roman"/>
        </w:rPr>
        <w:t>Siahaan, I.C.M., Ulat, M.A., Widagdo, A., Prasetyo, G.D., Rajab, R.A., Polin, C., Sugiono (2024). Pelatihan Diversifikasi Olahan Rumput Laut Pada Wanita Pesisir Di Desa Tesabela - Kabupaten Kupang Barat, NTT. Jurnal Pengabdian Perikanan Indonesia, 4(3), 355-360.</w:t>
      </w:r>
    </w:p>
    <w:p w14:paraId="4F706422" w14:textId="77777777" w:rsidR="00CB4B38" w:rsidRDefault="00CB4B38" w:rsidP="001E2812">
      <w:pPr>
        <w:spacing w:after="0" w:line="240" w:lineRule="auto"/>
        <w:ind w:left="1134" w:hanging="1134"/>
        <w:jc w:val="both"/>
        <w:rPr>
          <w:rFonts w:ascii="Times New Roman" w:hAnsi="Times New Roman" w:cs="Times New Roman"/>
        </w:rPr>
      </w:pPr>
    </w:p>
    <w:p w14:paraId="100741BC" w14:textId="77777777" w:rsidR="00B90763" w:rsidRDefault="001E2812" w:rsidP="00B90763">
      <w:pPr>
        <w:spacing w:after="0" w:line="240" w:lineRule="auto"/>
        <w:ind w:left="1134" w:hanging="1134"/>
        <w:jc w:val="both"/>
        <w:rPr>
          <w:rFonts w:ascii="Times New Roman" w:hAnsi="Times New Roman" w:cs="Times New Roman"/>
          <w:lang w:val="en-US"/>
        </w:rPr>
      </w:pPr>
      <w:r w:rsidRPr="001E2812">
        <w:rPr>
          <w:rFonts w:ascii="Times New Roman" w:hAnsi="Times New Roman" w:cs="Times New Roman"/>
          <w:lang w:val="en-US"/>
        </w:rPr>
        <w:t xml:space="preserve">Syamsuryani, 2015. Validasi </w:t>
      </w:r>
      <w:r>
        <w:rPr>
          <w:rFonts w:ascii="Times New Roman" w:hAnsi="Times New Roman" w:cs="Times New Roman"/>
          <w:lang w:val="en-US"/>
        </w:rPr>
        <w:t>A</w:t>
      </w:r>
      <w:r w:rsidRPr="001E2812">
        <w:rPr>
          <w:rFonts w:ascii="Times New Roman" w:hAnsi="Times New Roman" w:cs="Times New Roman"/>
          <w:lang w:val="en-US"/>
        </w:rPr>
        <w:t xml:space="preserve">nalisis </w:t>
      </w:r>
      <w:r>
        <w:rPr>
          <w:rFonts w:ascii="Times New Roman" w:hAnsi="Times New Roman" w:cs="Times New Roman"/>
          <w:lang w:val="en-US"/>
        </w:rPr>
        <w:t>F</w:t>
      </w:r>
      <w:r w:rsidRPr="001E2812">
        <w:rPr>
          <w:rFonts w:ascii="Times New Roman" w:hAnsi="Times New Roman" w:cs="Times New Roman"/>
          <w:lang w:val="en-US"/>
        </w:rPr>
        <w:t xml:space="preserve">rekuensi </w:t>
      </w:r>
      <w:r>
        <w:rPr>
          <w:rFonts w:ascii="Times New Roman" w:hAnsi="Times New Roman" w:cs="Times New Roman"/>
          <w:lang w:val="en-US"/>
        </w:rPr>
        <w:t>P</w:t>
      </w:r>
      <w:r w:rsidRPr="001E2812">
        <w:rPr>
          <w:rFonts w:ascii="Times New Roman" w:hAnsi="Times New Roman" w:cs="Times New Roman"/>
          <w:lang w:val="en-US"/>
        </w:rPr>
        <w:t xml:space="preserve">anjang dengan </w:t>
      </w:r>
      <w:r>
        <w:rPr>
          <w:rFonts w:ascii="Times New Roman" w:hAnsi="Times New Roman" w:cs="Times New Roman"/>
          <w:lang w:val="en-US"/>
        </w:rPr>
        <w:t>M</w:t>
      </w:r>
      <w:r w:rsidRPr="001E2812">
        <w:rPr>
          <w:rFonts w:ascii="Times New Roman" w:hAnsi="Times New Roman" w:cs="Times New Roman"/>
          <w:lang w:val="en-US"/>
        </w:rPr>
        <w:t xml:space="preserve">etode </w:t>
      </w:r>
      <w:r>
        <w:rPr>
          <w:rFonts w:ascii="Times New Roman" w:hAnsi="Times New Roman" w:cs="Times New Roman"/>
          <w:lang w:val="en-US"/>
        </w:rPr>
        <w:t>O</w:t>
      </w:r>
      <w:r w:rsidRPr="001E2812">
        <w:rPr>
          <w:rFonts w:ascii="Times New Roman" w:hAnsi="Times New Roman" w:cs="Times New Roman"/>
          <w:lang w:val="en-US"/>
        </w:rPr>
        <w:t xml:space="preserve">tolimetri dalam </w:t>
      </w:r>
      <w:r>
        <w:rPr>
          <w:rFonts w:ascii="Times New Roman" w:hAnsi="Times New Roman" w:cs="Times New Roman"/>
          <w:lang w:val="en-US"/>
        </w:rPr>
        <w:t>P</w:t>
      </w:r>
      <w:r w:rsidRPr="001E2812">
        <w:rPr>
          <w:rFonts w:ascii="Times New Roman" w:hAnsi="Times New Roman" w:cs="Times New Roman"/>
          <w:lang w:val="en-US"/>
        </w:rPr>
        <w:t xml:space="preserve">endugaan </w:t>
      </w:r>
      <w:r>
        <w:rPr>
          <w:rFonts w:ascii="Times New Roman" w:hAnsi="Times New Roman" w:cs="Times New Roman"/>
          <w:lang w:val="en-US"/>
        </w:rPr>
        <w:t>P</w:t>
      </w:r>
      <w:r w:rsidRPr="001E2812">
        <w:rPr>
          <w:rFonts w:ascii="Times New Roman" w:hAnsi="Times New Roman" w:cs="Times New Roman"/>
          <w:lang w:val="en-US"/>
        </w:rPr>
        <w:t xml:space="preserve">arameter </w:t>
      </w:r>
      <w:r>
        <w:rPr>
          <w:rFonts w:ascii="Times New Roman" w:hAnsi="Times New Roman" w:cs="Times New Roman"/>
          <w:lang w:val="en-US"/>
        </w:rPr>
        <w:t>D</w:t>
      </w:r>
      <w:r w:rsidRPr="001E2812">
        <w:rPr>
          <w:rFonts w:ascii="Times New Roman" w:hAnsi="Times New Roman" w:cs="Times New Roman"/>
          <w:lang w:val="en-US"/>
        </w:rPr>
        <w:t xml:space="preserve">inamika </w:t>
      </w:r>
      <w:r>
        <w:rPr>
          <w:rFonts w:ascii="Times New Roman" w:hAnsi="Times New Roman" w:cs="Times New Roman"/>
          <w:lang w:val="en-US"/>
        </w:rPr>
        <w:t>P</w:t>
      </w:r>
      <w:r w:rsidRPr="001E2812">
        <w:rPr>
          <w:rFonts w:ascii="Times New Roman" w:hAnsi="Times New Roman" w:cs="Times New Roman"/>
          <w:lang w:val="en-US"/>
        </w:rPr>
        <w:t xml:space="preserve">opulasi </w:t>
      </w:r>
      <w:r>
        <w:rPr>
          <w:rFonts w:ascii="Times New Roman" w:hAnsi="Times New Roman" w:cs="Times New Roman"/>
          <w:lang w:val="en-US"/>
        </w:rPr>
        <w:t>I</w:t>
      </w:r>
      <w:r w:rsidRPr="001E2812">
        <w:rPr>
          <w:rFonts w:ascii="Times New Roman" w:hAnsi="Times New Roman" w:cs="Times New Roman"/>
          <w:lang w:val="en-US"/>
        </w:rPr>
        <w:t xml:space="preserve">kan </w:t>
      </w:r>
      <w:r>
        <w:rPr>
          <w:rFonts w:ascii="Times New Roman" w:hAnsi="Times New Roman" w:cs="Times New Roman"/>
          <w:lang w:val="en-US"/>
        </w:rPr>
        <w:t>B</w:t>
      </w:r>
      <w:r w:rsidRPr="001E2812">
        <w:rPr>
          <w:rFonts w:ascii="Times New Roman" w:hAnsi="Times New Roman" w:cs="Times New Roman"/>
          <w:lang w:val="en-US"/>
        </w:rPr>
        <w:t xml:space="preserve">aronang </w:t>
      </w:r>
      <w:r>
        <w:rPr>
          <w:rFonts w:ascii="Times New Roman" w:hAnsi="Times New Roman" w:cs="Times New Roman"/>
          <w:lang w:val="en-US"/>
        </w:rPr>
        <w:t>L</w:t>
      </w:r>
      <w:r w:rsidRPr="001E2812">
        <w:rPr>
          <w:rFonts w:ascii="Times New Roman" w:hAnsi="Times New Roman" w:cs="Times New Roman"/>
          <w:lang w:val="en-US"/>
        </w:rPr>
        <w:t>ingkis (</w:t>
      </w:r>
      <w:r w:rsidRPr="001E2812">
        <w:rPr>
          <w:rFonts w:ascii="Times New Roman" w:hAnsi="Times New Roman" w:cs="Times New Roman"/>
          <w:i/>
          <w:iCs/>
          <w:lang w:val="en-US"/>
        </w:rPr>
        <w:t>Siganus canaliculatus</w:t>
      </w:r>
      <w:r w:rsidRPr="001E2812">
        <w:rPr>
          <w:rFonts w:ascii="Times New Roman" w:hAnsi="Times New Roman" w:cs="Times New Roman"/>
          <w:lang w:val="en-US"/>
        </w:rPr>
        <w:t>) di Kabupaten Kepulauan Selayar. Thesis tidak diterbitkan. Makassar. Program Pasca Sarjana Universitas Hasanuddin</w:t>
      </w:r>
      <w:r>
        <w:rPr>
          <w:rFonts w:ascii="Times New Roman" w:hAnsi="Times New Roman" w:cs="Times New Roman"/>
          <w:lang w:val="en-US"/>
        </w:rPr>
        <w:t>.</w:t>
      </w:r>
    </w:p>
    <w:p w14:paraId="79B2AAC3" w14:textId="77777777" w:rsidR="00B90763" w:rsidRDefault="00B90763" w:rsidP="00B90763">
      <w:pPr>
        <w:spacing w:after="0" w:line="240" w:lineRule="auto"/>
        <w:ind w:left="1134" w:hanging="1134"/>
        <w:jc w:val="both"/>
        <w:rPr>
          <w:rFonts w:ascii="Times New Roman" w:hAnsi="Times New Roman" w:cs="Times New Roman"/>
          <w:lang w:val="en-US"/>
        </w:rPr>
      </w:pPr>
    </w:p>
    <w:p w14:paraId="6A653950" w14:textId="77777777" w:rsidR="00B90763" w:rsidRDefault="00191D22" w:rsidP="00B90763">
      <w:pPr>
        <w:spacing w:after="0" w:line="240" w:lineRule="auto"/>
        <w:ind w:left="1134" w:hanging="1134"/>
        <w:jc w:val="both"/>
        <w:rPr>
          <w:rFonts w:ascii="Times New Roman" w:hAnsi="Times New Roman" w:cs="Times New Roman"/>
        </w:rPr>
      </w:pPr>
      <w:r w:rsidRPr="00B90763">
        <w:rPr>
          <w:rFonts w:ascii="Times New Roman" w:hAnsi="Times New Roman" w:cs="Times New Roman"/>
        </w:rPr>
        <w:t>Tuegeh, S., Tilaar, F.F., &amp; Manu, G.D. (2012). Beberapa Aspek Biologi Ikan Baronang (</w:t>
      </w:r>
      <w:r w:rsidRPr="00B90763">
        <w:rPr>
          <w:rFonts w:ascii="Times New Roman" w:hAnsi="Times New Roman" w:cs="Times New Roman"/>
          <w:i/>
          <w:iCs/>
        </w:rPr>
        <w:t>Siganus vermiculatus</w:t>
      </w:r>
      <w:r w:rsidRPr="00B90763">
        <w:rPr>
          <w:rFonts w:ascii="Times New Roman" w:hAnsi="Times New Roman" w:cs="Times New Roman"/>
        </w:rPr>
        <w:t>) di Perairan Arakan Kecamatan Tatapan Kabupaten Minahasa Selatan. Jurnal Ilmiah Platax. I (1): 12–18</w:t>
      </w:r>
      <w:r w:rsidR="00B90763">
        <w:rPr>
          <w:rFonts w:ascii="Times New Roman" w:hAnsi="Times New Roman" w:cs="Times New Roman"/>
        </w:rPr>
        <w:t>.</w:t>
      </w:r>
    </w:p>
    <w:p w14:paraId="6FF4FE2A" w14:textId="77777777" w:rsidR="00B90763" w:rsidRDefault="00B90763" w:rsidP="00B90763">
      <w:pPr>
        <w:spacing w:after="0" w:line="240" w:lineRule="auto"/>
        <w:ind w:left="1134" w:hanging="1134"/>
        <w:jc w:val="both"/>
        <w:rPr>
          <w:rFonts w:ascii="Times New Roman" w:hAnsi="Times New Roman" w:cs="Times New Roman"/>
        </w:rPr>
      </w:pPr>
    </w:p>
    <w:p w14:paraId="13CF4F27" w14:textId="77777777" w:rsidR="00B90763" w:rsidRPr="00B90763" w:rsidRDefault="00191D22" w:rsidP="00B90763">
      <w:pPr>
        <w:spacing w:after="0" w:line="240" w:lineRule="auto"/>
        <w:ind w:left="1134" w:hanging="1134"/>
        <w:jc w:val="both"/>
        <w:rPr>
          <w:rFonts w:ascii="Times New Roman" w:hAnsi="Times New Roman" w:cs="Times New Roman"/>
        </w:rPr>
      </w:pPr>
      <w:r w:rsidRPr="00B90763">
        <w:rPr>
          <w:rFonts w:ascii="Times New Roman" w:hAnsi="Times New Roman" w:cs="Times New Roman"/>
        </w:rPr>
        <w:t>Turang, R., Watung, V.N.R., &amp; Lohoo, A.V. (2019). Struktur Ukuran, Pola Pertumbuhan dan Faktor Kondisi Ikan Baronang (</w:t>
      </w:r>
      <w:r w:rsidRPr="00B90763">
        <w:rPr>
          <w:rFonts w:ascii="Times New Roman" w:hAnsi="Times New Roman" w:cs="Times New Roman"/>
          <w:i/>
          <w:iCs/>
        </w:rPr>
        <w:t>Siganus canaliculatus</w:t>
      </w:r>
      <w:r w:rsidRPr="00B90763">
        <w:rPr>
          <w:rFonts w:ascii="Times New Roman" w:hAnsi="Times New Roman" w:cs="Times New Roman"/>
        </w:rPr>
        <w:t>) dari Perairan Teluk Totok Kecamatan Ratatotok, Kabupaten Minahasa Tenggara. Jurnal Ilmiah Platax. 7(1): 193– 201.</w:t>
      </w:r>
    </w:p>
    <w:p w14:paraId="400EB56C" w14:textId="77777777" w:rsidR="00B90763" w:rsidRPr="00B90763" w:rsidRDefault="00B90763" w:rsidP="00B90763">
      <w:pPr>
        <w:spacing w:after="0" w:line="240" w:lineRule="auto"/>
        <w:ind w:left="1134" w:hanging="1134"/>
        <w:jc w:val="both"/>
        <w:rPr>
          <w:rFonts w:ascii="Times New Roman" w:hAnsi="Times New Roman" w:cs="Times New Roman"/>
        </w:rPr>
      </w:pPr>
    </w:p>
    <w:p w14:paraId="68CEF605" w14:textId="131C4EFB" w:rsidR="00EC0669" w:rsidRPr="00B90763" w:rsidRDefault="001E2812" w:rsidP="00B90763">
      <w:pPr>
        <w:spacing w:after="0" w:line="240" w:lineRule="auto"/>
        <w:ind w:left="1134" w:hanging="1134"/>
        <w:jc w:val="both"/>
        <w:rPr>
          <w:rFonts w:ascii="Times New Roman" w:hAnsi="Times New Roman" w:cs="Times New Roman"/>
          <w:lang w:val="en-US"/>
        </w:rPr>
      </w:pPr>
      <w:r w:rsidRPr="00B90763">
        <w:rPr>
          <w:rFonts w:ascii="Times New Roman" w:hAnsi="Times New Roman" w:cs="Times New Roman"/>
        </w:rPr>
        <w:t>Walpole RE. 1992. Pengantar Statistik, Edisi ke-3. [</w:t>
      </w:r>
      <w:r w:rsidRPr="00B90763">
        <w:rPr>
          <w:rFonts w:ascii="Times New Roman" w:hAnsi="Times New Roman" w:cs="Times New Roman"/>
          <w:i/>
          <w:iCs/>
        </w:rPr>
        <w:t xml:space="preserve">Terjemahan dari Introduction to </w:t>
      </w:r>
      <w:r w:rsidR="00F47E82" w:rsidRPr="00B90763">
        <w:rPr>
          <w:rFonts w:ascii="Times New Roman" w:hAnsi="Times New Roman" w:cs="Times New Roman"/>
          <w:i/>
          <w:iCs/>
        </w:rPr>
        <w:t>S</w:t>
      </w:r>
      <w:r w:rsidRPr="00B90763">
        <w:rPr>
          <w:rFonts w:ascii="Times New Roman" w:hAnsi="Times New Roman" w:cs="Times New Roman"/>
          <w:i/>
          <w:iCs/>
        </w:rPr>
        <w:t xml:space="preserve">tatistic 3rd </w:t>
      </w:r>
      <w:r w:rsidR="00F47E82" w:rsidRPr="00B90763">
        <w:rPr>
          <w:rFonts w:ascii="Times New Roman" w:hAnsi="Times New Roman" w:cs="Times New Roman"/>
          <w:i/>
          <w:iCs/>
        </w:rPr>
        <w:t>E</w:t>
      </w:r>
      <w:r w:rsidRPr="00B90763">
        <w:rPr>
          <w:rFonts w:ascii="Times New Roman" w:hAnsi="Times New Roman" w:cs="Times New Roman"/>
          <w:i/>
          <w:iCs/>
        </w:rPr>
        <w:t>dition</w:t>
      </w:r>
      <w:r w:rsidRPr="00B90763">
        <w:rPr>
          <w:rFonts w:ascii="Times New Roman" w:hAnsi="Times New Roman" w:cs="Times New Roman"/>
        </w:rPr>
        <w:t>]. Sumantri B (</w:t>
      </w:r>
      <w:r w:rsidR="00F47E82" w:rsidRPr="00B90763">
        <w:rPr>
          <w:rFonts w:ascii="Times New Roman" w:hAnsi="Times New Roman" w:cs="Times New Roman"/>
        </w:rPr>
        <w:t>P</w:t>
      </w:r>
      <w:r w:rsidRPr="00B90763">
        <w:rPr>
          <w:rFonts w:ascii="Times New Roman" w:hAnsi="Times New Roman" w:cs="Times New Roman"/>
        </w:rPr>
        <w:t>enerjemah). PT Gramedia Pustaka Utama. Jakarta. 515 hlm</w:t>
      </w:r>
      <w:r w:rsidRPr="00B90763">
        <w:rPr>
          <w:rFonts w:ascii="Times New Roman" w:hAnsi="Times New Roman" w:cs="Times New Roman"/>
          <w:i/>
          <w:iCs/>
        </w:rPr>
        <w:t>.</w:t>
      </w:r>
    </w:p>
    <w:sectPr w:rsidR="00EC0669" w:rsidRPr="00B90763" w:rsidSect="001E2812">
      <w:type w:val="continuous"/>
      <w:pgSz w:w="11907" w:h="16839"/>
      <w:pgMar w:top="1134" w:right="1134" w:bottom="1134" w:left="1134" w:header="720" w:footer="720" w:gutter="0"/>
      <w:cols w:num="2" w:space="720" w:equalWidth="0">
        <w:col w:w="4536" w:space="567"/>
        <w:col w:w="4536"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308EE7" w14:textId="77777777" w:rsidR="00517E61" w:rsidRDefault="00517E61">
      <w:pPr>
        <w:spacing w:after="0" w:line="240" w:lineRule="auto"/>
      </w:pPr>
      <w:r>
        <w:separator/>
      </w:r>
    </w:p>
  </w:endnote>
  <w:endnote w:type="continuationSeparator" w:id="0">
    <w:p w14:paraId="5E8000B2" w14:textId="77777777" w:rsidR="00517E61" w:rsidRDefault="00517E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2B0EE" w14:textId="77777777" w:rsidR="00611201" w:rsidRDefault="00611201">
    <w:pPr>
      <w:pBdr>
        <w:top w:val="nil"/>
        <w:left w:val="nil"/>
        <w:bottom w:val="nil"/>
        <w:right w:val="nil"/>
        <w:between w:val="nil"/>
      </w:pBdr>
      <w:tabs>
        <w:tab w:val="center" w:pos="4513"/>
        <w:tab w:val="right" w:pos="9026"/>
      </w:tabs>
      <w:spacing w:after="0" w:line="240" w:lineRule="auto"/>
      <w:jc w:val="right"/>
      <w:rPr>
        <w:color w:val="000000"/>
      </w:rPr>
    </w:pPr>
  </w:p>
  <w:p w14:paraId="6DBA4265" w14:textId="77777777" w:rsidR="00611201" w:rsidRDefault="00611201">
    <w:pPr>
      <w:pBdr>
        <w:top w:val="nil"/>
        <w:left w:val="nil"/>
        <w:bottom w:val="nil"/>
        <w:right w:val="nil"/>
        <w:between w:val="nil"/>
      </w:pBdr>
      <w:tabs>
        <w:tab w:val="center" w:pos="4513"/>
        <w:tab w:val="right" w:pos="9026"/>
      </w:tabs>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Pr>
        <w:rFonts w:ascii="Times New Roman" w:eastAsia="Times New Roman" w:hAnsi="Times New Roman" w:cs="Times New Roman"/>
        <w:noProof/>
        <w:color w:val="000000"/>
      </w:rPr>
      <w:t>5</w:t>
    </w:r>
    <w:r>
      <w:rPr>
        <w:rFonts w:ascii="Times New Roman" w:eastAsia="Times New Roman" w:hAnsi="Times New Roman" w:cs="Times New Roman"/>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1DDAD" w14:textId="77777777" w:rsidR="00517E61" w:rsidRDefault="00517E61">
      <w:pPr>
        <w:spacing w:after="0" w:line="240" w:lineRule="auto"/>
      </w:pPr>
      <w:r>
        <w:separator/>
      </w:r>
    </w:p>
  </w:footnote>
  <w:footnote w:type="continuationSeparator" w:id="0">
    <w:p w14:paraId="5AE5A181" w14:textId="77777777" w:rsidR="00517E61" w:rsidRDefault="00517E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0939C" w14:textId="77777777" w:rsidR="00611201" w:rsidRDefault="00611201">
    <w:pPr>
      <w:pBdr>
        <w:top w:val="nil"/>
        <w:left w:val="nil"/>
        <w:bottom w:val="nil"/>
        <w:right w:val="nil"/>
        <w:between w:val="nil"/>
      </w:pBdr>
      <w:tabs>
        <w:tab w:val="center" w:pos="4513"/>
        <w:tab w:val="right" w:pos="9026"/>
      </w:tabs>
      <w:spacing w:after="0" w:line="240" w:lineRule="auto"/>
      <w:jc w:val="center"/>
      <w:rPr>
        <w:rFonts w:ascii="Times New Roman" w:eastAsia="Times New Roman" w:hAnsi="Times New Roman" w:cs="Times New Roman"/>
        <w:i/>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44B54"/>
    <w:multiLevelType w:val="multilevel"/>
    <w:tmpl w:val="1246710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2B5877AF"/>
    <w:multiLevelType w:val="multilevel"/>
    <w:tmpl w:val="6C26786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2FB0299A"/>
    <w:multiLevelType w:val="multilevel"/>
    <w:tmpl w:val="1EB69A2E"/>
    <w:lvl w:ilvl="0">
      <w:start w:val="4"/>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1"/>
      <w:numFmt w:val="decimal"/>
      <w:lvlText w:val="%1.%2.%3"/>
      <w:lvlJc w:val="left"/>
      <w:pPr>
        <w:ind w:left="1080" w:hanging="720"/>
      </w:pPr>
      <w:rPr>
        <w:rFonts w:hint="default"/>
        <w:sz w:val="22"/>
        <w:szCs w:val="22"/>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 w15:restartNumberingAfterBreak="0">
    <w:nsid w:val="355C5926"/>
    <w:multiLevelType w:val="hybridMultilevel"/>
    <w:tmpl w:val="6E6477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49228F2"/>
    <w:multiLevelType w:val="hybridMultilevel"/>
    <w:tmpl w:val="01C06C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20459567">
    <w:abstractNumId w:val="1"/>
  </w:num>
  <w:num w:numId="2" w16cid:durableId="1003317578">
    <w:abstractNumId w:val="0"/>
  </w:num>
  <w:num w:numId="3" w16cid:durableId="74135849">
    <w:abstractNumId w:val="2"/>
  </w:num>
  <w:num w:numId="4" w16cid:durableId="2055306420">
    <w:abstractNumId w:val="3"/>
  </w:num>
  <w:num w:numId="5" w16cid:durableId="18738848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1D6B"/>
    <w:rsid w:val="000101DD"/>
    <w:rsid w:val="000201DE"/>
    <w:rsid w:val="00063AB6"/>
    <w:rsid w:val="000670F5"/>
    <w:rsid w:val="00070A4B"/>
    <w:rsid w:val="000734B8"/>
    <w:rsid w:val="00094A4B"/>
    <w:rsid w:val="000B5DE6"/>
    <w:rsid w:val="000C2861"/>
    <w:rsid w:val="000D3326"/>
    <w:rsid w:val="000D4219"/>
    <w:rsid w:val="00133E00"/>
    <w:rsid w:val="00166550"/>
    <w:rsid w:val="00185919"/>
    <w:rsid w:val="00191D22"/>
    <w:rsid w:val="00194D69"/>
    <w:rsid w:val="001E2812"/>
    <w:rsid w:val="001F5326"/>
    <w:rsid w:val="001F5E31"/>
    <w:rsid w:val="001F6406"/>
    <w:rsid w:val="00223991"/>
    <w:rsid w:val="0023075C"/>
    <w:rsid w:val="002327CF"/>
    <w:rsid w:val="00236F5F"/>
    <w:rsid w:val="002460E8"/>
    <w:rsid w:val="00255123"/>
    <w:rsid w:val="0029336F"/>
    <w:rsid w:val="002C5508"/>
    <w:rsid w:val="002D4277"/>
    <w:rsid w:val="002E1DD9"/>
    <w:rsid w:val="002E45AC"/>
    <w:rsid w:val="00301872"/>
    <w:rsid w:val="00304A9C"/>
    <w:rsid w:val="003271BD"/>
    <w:rsid w:val="00371A55"/>
    <w:rsid w:val="003761EB"/>
    <w:rsid w:val="00394DF8"/>
    <w:rsid w:val="003C1AB6"/>
    <w:rsid w:val="003E29C6"/>
    <w:rsid w:val="00416B4D"/>
    <w:rsid w:val="004257F6"/>
    <w:rsid w:val="0043780B"/>
    <w:rsid w:val="00445549"/>
    <w:rsid w:val="0045134B"/>
    <w:rsid w:val="0045250B"/>
    <w:rsid w:val="0045618A"/>
    <w:rsid w:val="00457027"/>
    <w:rsid w:val="00471E78"/>
    <w:rsid w:val="004D1816"/>
    <w:rsid w:val="004E2690"/>
    <w:rsid w:val="00506D07"/>
    <w:rsid w:val="00510B6E"/>
    <w:rsid w:val="00517E61"/>
    <w:rsid w:val="0058007B"/>
    <w:rsid w:val="005878F5"/>
    <w:rsid w:val="005C76DB"/>
    <w:rsid w:val="005D5E7C"/>
    <w:rsid w:val="005D7AA9"/>
    <w:rsid w:val="00607459"/>
    <w:rsid w:val="00607DE0"/>
    <w:rsid w:val="00611201"/>
    <w:rsid w:val="00645F55"/>
    <w:rsid w:val="00650F5B"/>
    <w:rsid w:val="006A5B7F"/>
    <w:rsid w:val="006C36CD"/>
    <w:rsid w:val="006D191D"/>
    <w:rsid w:val="00714CA0"/>
    <w:rsid w:val="0071781F"/>
    <w:rsid w:val="00771D6B"/>
    <w:rsid w:val="00780158"/>
    <w:rsid w:val="007C43FB"/>
    <w:rsid w:val="007D661F"/>
    <w:rsid w:val="00813D80"/>
    <w:rsid w:val="00814669"/>
    <w:rsid w:val="00815185"/>
    <w:rsid w:val="008353C8"/>
    <w:rsid w:val="00836F5F"/>
    <w:rsid w:val="00856EAD"/>
    <w:rsid w:val="00877B24"/>
    <w:rsid w:val="00877DB1"/>
    <w:rsid w:val="0088159F"/>
    <w:rsid w:val="008839FD"/>
    <w:rsid w:val="008F1ECF"/>
    <w:rsid w:val="00927145"/>
    <w:rsid w:val="009343FC"/>
    <w:rsid w:val="00942E7E"/>
    <w:rsid w:val="009765B5"/>
    <w:rsid w:val="00977DFC"/>
    <w:rsid w:val="009830A7"/>
    <w:rsid w:val="00985A03"/>
    <w:rsid w:val="009A3D18"/>
    <w:rsid w:val="009C7188"/>
    <w:rsid w:val="009D0551"/>
    <w:rsid w:val="009D5812"/>
    <w:rsid w:val="009E2331"/>
    <w:rsid w:val="00A15FF0"/>
    <w:rsid w:val="00A1704B"/>
    <w:rsid w:val="00A17A29"/>
    <w:rsid w:val="00A66B1E"/>
    <w:rsid w:val="00A66CC2"/>
    <w:rsid w:val="00AC6BD0"/>
    <w:rsid w:val="00AC7E90"/>
    <w:rsid w:val="00AD467E"/>
    <w:rsid w:val="00AE0164"/>
    <w:rsid w:val="00B21F0F"/>
    <w:rsid w:val="00B335EF"/>
    <w:rsid w:val="00B90763"/>
    <w:rsid w:val="00BA2E45"/>
    <w:rsid w:val="00BB3DF3"/>
    <w:rsid w:val="00BE3043"/>
    <w:rsid w:val="00BF6FCB"/>
    <w:rsid w:val="00C151F1"/>
    <w:rsid w:val="00C63306"/>
    <w:rsid w:val="00C67B36"/>
    <w:rsid w:val="00C67BA9"/>
    <w:rsid w:val="00C80454"/>
    <w:rsid w:val="00C85936"/>
    <w:rsid w:val="00CB4B38"/>
    <w:rsid w:val="00CD100E"/>
    <w:rsid w:val="00CD4883"/>
    <w:rsid w:val="00D047DB"/>
    <w:rsid w:val="00D0567B"/>
    <w:rsid w:val="00D4231E"/>
    <w:rsid w:val="00D738B9"/>
    <w:rsid w:val="00DB6A5C"/>
    <w:rsid w:val="00DC4C5F"/>
    <w:rsid w:val="00DD1959"/>
    <w:rsid w:val="00DD2C10"/>
    <w:rsid w:val="00DE3EC6"/>
    <w:rsid w:val="00DF0AB0"/>
    <w:rsid w:val="00E37F5B"/>
    <w:rsid w:val="00E75773"/>
    <w:rsid w:val="00E955E5"/>
    <w:rsid w:val="00E96ABD"/>
    <w:rsid w:val="00EB393E"/>
    <w:rsid w:val="00EB6502"/>
    <w:rsid w:val="00EC0669"/>
    <w:rsid w:val="00EC08BE"/>
    <w:rsid w:val="00EC5D96"/>
    <w:rsid w:val="00EE3D8E"/>
    <w:rsid w:val="00EF66D4"/>
    <w:rsid w:val="00F33FF0"/>
    <w:rsid w:val="00F47E82"/>
    <w:rsid w:val="00F57784"/>
    <w:rsid w:val="00F90D21"/>
    <w:rsid w:val="00FF35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AFD5C"/>
  <w15:docId w15:val="{51C84C5B-A6D0-4C0E-B074-8129B459C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3A2B"/>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aliases w:val="List angka,EkoNumbering,list paragraph,Body Text Char1,Char Char2,List Paragraph2,List Paragraph1,kepala,Tabel,point-point,Judul super kecil,Header Char1,no subbab,Body Buku,Body,Body of text"/>
    <w:basedOn w:val="Normal"/>
    <w:link w:val="ListParagraphChar"/>
    <w:uiPriority w:val="34"/>
    <w:qFormat/>
    <w:rsid w:val="006A4041"/>
    <w:pPr>
      <w:ind w:left="720"/>
      <w:contextualSpacing/>
    </w:pPr>
  </w:style>
  <w:style w:type="character" w:customStyle="1" w:styleId="hps">
    <w:name w:val="hps"/>
    <w:basedOn w:val="DefaultParagraphFont"/>
    <w:rsid w:val="00571C76"/>
  </w:style>
  <w:style w:type="character" w:customStyle="1" w:styleId="apple-converted-space">
    <w:name w:val="apple-converted-space"/>
    <w:basedOn w:val="DefaultParagraphFont"/>
    <w:rsid w:val="00571C76"/>
  </w:style>
  <w:style w:type="paragraph" w:styleId="NormalWeb">
    <w:name w:val="Normal (Web)"/>
    <w:basedOn w:val="Normal"/>
    <w:uiPriority w:val="99"/>
    <w:semiHidden/>
    <w:unhideWhenUsed/>
    <w:rsid w:val="00D5443A"/>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5F41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51C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1CD3"/>
    <w:rPr>
      <w:rFonts w:ascii="Tahoma" w:hAnsi="Tahoma" w:cs="Tahoma"/>
      <w:sz w:val="16"/>
      <w:szCs w:val="16"/>
    </w:rPr>
  </w:style>
  <w:style w:type="character" w:styleId="Hyperlink">
    <w:name w:val="Hyperlink"/>
    <w:basedOn w:val="DefaultParagraphFont"/>
    <w:uiPriority w:val="99"/>
    <w:unhideWhenUsed/>
    <w:rsid w:val="00A9689A"/>
    <w:rPr>
      <w:color w:val="0000FF"/>
      <w:u w:val="single"/>
    </w:rPr>
  </w:style>
  <w:style w:type="paragraph" w:styleId="Header">
    <w:name w:val="header"/>
    <w:basedOn w:val="Normal"/>
    <w:link w:val="HeaderChar"/>
    <w:uiPriority w:val="99"/>
    <w:unhideWhenUsed/>
    <w:rsid w:val="001A5B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5B2B"/>
    <w:rPr>
      <w:sz w:val="22"/>
      <w:szCs w:val="22"/>
    </w:rPr>
  </w:style>
  <w:style w:type="paragraph" w:styleId="Footer">
    <w:name w:val="footer"/>
    <w:basedOn w:val="Normal"/>
    <w:link w:val="FooterChar"/>
    <w:uiPriority w:val="99"/>
    <w:unhideWhenUsed/>
    <w:rsid w:val="001A5B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5B2B"/>
    <w:rPr>
      <w:sz w:val="22"/>
      <w:szCs w:val="22"/>
    </w:rPr>
  </w:style>
  <w:style w:type="character" w:customStyle="1" w:styleId="UnresolvedMention1">
    <w:name w:val="Unresolved Mention1"/>
    <w:basedOn w:val="DefaultParagraphFont"/>
    <w:uiPriority w:val="99"/>
    <w:semiHidden/>
    <w:unhideWhenUsed/>
    <w:rsid w:val="00E11B17"/>
    <w:rPr>
      <w:color w:val="605E5C"/>
      <w:shd w:val="clear" w:color="auto" w:fill="E1DFDD"/>
    </w:rPr>
  </w:style>
  <w:style w:type="character" w:styleId="PlaceholderText">
    <w:name w:val="Placeholder Text"/>
    <w:basedOn w:val="DefaultParagraphFont"/>
    <w:uiPriority w:val="99"/>
    <w:semiHidden/>
    <w:rsid w:val="0071299B"/>
    <w:rPr>
      <w:color w:val="808080"/>
    </w:rPr>
  </w:style>
  <w:style w:type="character" w:styleId="UnresolvedMention">
    <w:name w:val="Unresolved Mention"/>
    <w:basedOn w:val="DefaultParagraphFont"/>
    <w:uiPriority w:val="99"/>
    <w:semiHidden/>
    <w:unhideWhenUsed/>
    <w:rsid w:val="00005852"/>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character" w:customStyle="1" w:styleId="ListParagraphChar">
    <w:name w:val="List Paragraph Char"/>
    <w:aliases w:val="List angka Char,EkoNumbering Char,list paragraph Char,Body Text Char1 Char,Char Char2 Char,List Paragraph2 Char,List Paragraph1 Char,kepala Char,Tabel Char,point-point Char,Judul super kecil Char,Header Char1 Char,no subbab Char"/>
    <w:link w:val="ListParagraph"/>
    <w:uiPriority w:val="34"/>
    <w:qFormat/>
    <w:rsid w:val="00985A03"/>
  </w:style>
  <w:style w:type="table" w:styleId="PlainTable2">
    <w:name w:val="Plain Table 2"/>
    <w:basedOn w:val="TableNormal"/>
    <w:uiPriority w:val="42"/>
    <w:rsid w:val="00985A0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basedOn w:val="TableNormal"/>
    <w:uiPriority w:val="41"/>
    <w:rsid w:val="00471E7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471E7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markedcontent">
    <w:name w:val="markedcontent"/>
    <w:basedOn w:val="DefaultParagraphFont"/>
    <w:rsid w:val="006C36CD"/>
  </w:style>
  <w:style w:type="character" w:customStyle="1" w:styleId="hwtze">
    <w:name w:val="hwtze"/>
    <w:basedOn w:val="DefaultParagraphFont"/>
    <w:rsid w:val="00223991"/>
  </w:style>
  <w:style w:type="character" w:customStyle="1" w:styleId="rynqvb">
    <w:name w:val="rynqvb"/>
    <w:basedOn w:val="DefaultParagraphFont"/>
    <w:rsid w:val="00223991"/>
  </w:style>
  <w:style w:type="paragraph" w:customStyle="1" w:styleId="Default">
    <w:name w:val="Default"/>
    <w:rsid w:val="000734B8"/>
    <w:pPr>
      <w:autoSpaceDE w:val="0"/>
      <w:autoSpaceDN w:val="0"/>
      <w:adjustRightInd w:val="0"/>
      <w:spacing w:after="0" w:line="240" w:lineRule="auto"/>
    </w:pPr>
    <w:rPr>
      <w:rFonts w:ascii="Times New Roman" w:eastAsiaTheme="minorHAnsi" w:hAnsi="Times New Roman" w:cs="Times New Roman"/>
      <w:color w:val="000000"/>
      <w:sz w:val="24"/>
      <w:szCs w:val="24"/>
      <w:lang w:val="en-US"/>
    </w:rPr>
  </w:style>
  <w:style w:type="character" w:customStyle="1" w:styleId="y2iqfc">
    <w:name w:val="y2iqfc"/>
    <w:basedOn w:val="DefaultParagraphFont"/>
    <w:rsid w:val="007C43FB"/>
  </w:style>
  <w:style w:type="paragraph" w:styleId="HTMLPreformatted">
    <w:name w:val="HTML Preformatted"/>
    <w:basedOn w:val="Normal"/>
    <w:link w:val="HTMLPreformattedChar"/>
    <w:uiPriority w:val="99"/>
    <w:unhideWhenUsed/>
    <w:rsid w:val="00510B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510B6E"/>
    <w:rPr>
      <w:rFonts w:ascii="Courier New" w:eastAsia="Times New Roman" w:hAnsi="Courier New" w:cs="Courier New"/>
      <w:sz w:val="20"/>
      <w:szCs w:val="20"/>
      <w:lang w:val="en-US"/>
    </w:rPr>
  </w:style>
  <w:style w:type="character" w:styleId="CommentReference">
    <w:name w:val="annotation reference"/>
    <w:basedOn w:val="DefaultParagraphFont"/>
    <w:uiPriority w:val="99"/>
    <w:semiHidden/>
    <w:unhideWhenUsed/>
    <w:rsid w:val="000B5DE6"/>
    <w:rPr>
      <w:sz w:val="16"/>
      <w:szCs w:val="16"/>
    </w:rPr>
  </w:style>
  <w:style w:type="paragraph" w:styleId="CommentText">
    <w:name w:val="annotation text"/>
    <w:basedOn w:val="Normal"/>
    <w:link w:val="CommentTextChar"/>
    <w:uiPriority w:val="99"/>
    <w:semiHidden/>
    <w:unhideWhenUsed/>
    <w:rsid w:val="000B5DE6"/>
    <w:pPr>
      <w:spacing w:line="240" w:lineRule="auto"/>
    </w:pPr>
    <w:rPr>
      <w:sz w:val="20"/>
      <w:szCs w:val="20"/>
    </w:rPr>
  </w:style>
  <w:style w:type="character" w:customStyle="1" w:styleId="CommentTextChar">
    <w:name w:val="Comment Text Char"/>
    <w:basedOn w:val="DefaultParagraphFont"/>
    <w:link w:val="CommentText"/>
    <w:uiPriority w:val="99"/>
    <w:semiHidden/>
    <w:rsid w:val="000B5DE6"/>
    <w:rPr>
      <w:sz w:val="20"/>
      <w:szCs w:val="20"/>
    </w:rPr>
  </w:style>
  <w:style w:type="paragraph" w:styleId="CommentSubject">
    <w:name w:val="annotation subject"/>
    <w:basedOn w:val="CommentText"/>
    <w:next w:val="CommentText"/>
    <w:link w:val="CommentSubjectChar"/>
    <w:uiPriority w:val="99"/>
    <w:semiHidden/>
    <w:unhideWhenUsed/>
    <w:rsid w:val="000B5DE6"/>
    <w:rPr>
      <w:b/>
      <w:bCs/>
    </w:rPr>
  </w:style>
  <w:style w:type="character" w:customStyle="1" w:styleId="CommentSubjectChar">
    <w:name w:val="Comment Subject Char"/>
    <w:basedOn w:val="CommentTextChar"/>
    <w:link w:val="CommentSubject"/>
    <w:uiPriority w:val="99"/>
    <w:semiHidden/>
    <w:rsid w:val="000B5DE6"/>
    <w:rPr>
      <w:b/>
      <w:bCs/>
      <w:sz w:val="20"/>
      <w:szCs w:val="20"/>
    </w:rPr>
  </w:style>
  <w:style w:type="character" w:styleId="Emphasis">
    <w:name w:val="Emphasis"/>
    <w:basedOn w:val="DefaultParagraphFont"/>
    <w:uiPriority w:val="20"/>
    <w:qFormat/>
    <w:rsid w:val="002C550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5407513">
      <w:bodyDiv w:val="1"/>
      <w:marLeft w:val="0"/>
      <w:marRight w:val="0"/>
      <w:marTop w:val="0"/>
      <w:marBottom w:val="0"/>
      <w:divBdr>
        <w:top w:val="none" w:sz="0" w:space="0" w:color="auto"/>
        <w:left w:val="none" w:sz="0" w:space="0" w:color="auto"/>
        <w:bottom w:val="none" w:sz="0" w:space="0" w:color="auto"/>
        <w:right w:val="none" w:sz="0" w:space="0" w:color="auto"/>
      </w:divBdr>
    </w:div>
    <w:div w:id="1891763316">
      <w:bodyDiv w:val="1"/>
      <w:marLeft w:val="0"/>
      <w:marRight w:val="0"/>
      <w:marTop w:val="0"/>
      <w:marBottom w:val="0"/>
      <w:divBdr>
        <w:top w:val="none" w:sz="0" w:space="0" w:color="auto"/>
        <w:left w:val="none" w:sz="0" w:space="0" w:color="auto"/>
        <w:bottom w:val="none" w:sz="0" w:space="0" w:color="auto"/>
        <w:right w:val="none" w:sz="0" w:space="0" w:color="auto"/>
      </w:divBdr>
    </w:div>
    <w:div w:id="1893805593">
      <w:bodyDiv w:val="1"/>
      <w:marLeft w:val="0"/>
      <w:marRight w:val="0"/>
      <w:marTop w:val="0"/>
      <w:marBottom w:val="0"/>
      <w:divBdr>
        <w:top w:val="none" w:sz="0" w:space="0" w:color="auto"/>
        <w:left w:val="none" w:sz="0" w:space="0" w:color="auto"/>
        <w:bottom w:val="none" w:sz="0" w:space="0" w:color="auto"/>
        <w:right w:val="none" w:sz="0" w:space="0" w:color="auto"/>
      </w:divBdr>
      <w:divsChild>
        <w:div w:id="80219143">
          <w:marLeft w:val="0"/>
          <w:marRight w:val="0"/>
          <w:marTop w:val="0"/>
          <w:marBottom w:val="0"/>
          <w:divBdr>
            <w:top w:val="none" w:sz="0" w:space="0" w:color="auto"/>
            <w:left w:val="none" w:sz="0" w:space="0" w:color="auto"/>
            <w:bottom w:val="none" w:sz="0" w:space="0" w:color="auto"/>
            <w:right w:val="none" w:sz="0" w:space="0" w:color="auto"/>
          </w:divBdr>
        </w:div>
      </w:divsChild>
    </w:div>
    <w:div w:id="1981155471">
      <w:bodyDiv w:val="1"/>
      <w:marLeft w:val="0"/>
      <w:marRight w:val="0"/>
      <w:marTop w:val="0"/>
      <w:marBottom w:val="0"/>
      <w:divBdr>
        <w:top w:val="none" w:sz="0" w:space="0" w:color="auto"/>
        <w:left w:val="none" w:sz="0" w:space="0" w:color="auto"/>
        <w:bottom w:val="none" w:sz="0" w:space="0" w:color="auto"/>
        <w:right w:val="none" w:sz="0" w:space="0" w:color="auto"/>
      </w:divBdr>
    </w:div>
    <w:div w:id="21414192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chart" Target="charts/chart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5" Type="http://schemas.openxmlformats.org/officeDocument/2006/relationships/settings" Target="settings.xml"/><Relationship Id="rId15" Type="http://schemas.openxmlformats.org/officeDocument/2006/relationships/chart" Target="charts/chart5.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chart" Target="charts/chart4.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USER\Downloads\DATA%20PENTING%20(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USER\Downloads\DATA%20PENTING%20(1).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USER\Downloads\DATA%20PENTING%20(1).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USER\Downloads\DATA%20PENTING%20(1).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USER\Downloads\DATA%20PENTING%20(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0" i="0" u="none" strike="noStrike" kern="1200" cap="none" spc="50" baseline="0">
                <a:solidFill>
                  <a:schemeClr val="tx1">
                    <a:lumMod val="65000"/>
                    <a:lumOff val="35000"/>
                  </a:schemeClr>
                </a:solidFill>
                <a:latin typeface="+mn-lt"/>
                <a:ea typeface="+mn-ea"/>
                <a:cs typeface="+mn-cs"/>
              </a:defRPr>
            </a:pPr>
            <a:r>
              <a:rPr lang="en-US" sz="1000"/>
              <a:t>September</a:t>
            </a:r>
          </a:p>
        </c:rich>
      </c:tx>
      <c:overlay val="0"/>
      <c:spPr>
        <a:noFill/>
        <a:ln>
          <a:noFill/>
        </a:ln>
        <a:effectLst/>
      </c:spPr>
      <c:txPr>
        <a:bodyPr rot="0" spcFirstLastPara="1" vertOverflow="ellipsis" vert="horz" wrap="square" anchor="ctr" anchorCtr="1"/>
        <a:lstStyle/>
        <a:p>
          <a:pPr>
            <a:defRPr sz="1800" b="0" i="0" u="none" strike="noStrike" kern="1200" cap="none" spc="5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noFill/>
            <a:ln w="25400" cap="flat" cmpd="sng" algn="ctr">
              <a:solidFill>
                <a:schemeClr val="accent1"/>
              </a:solidFill>
              <a:miter lim="800000"/>
            </a:ln>
            <a:effectLst/>
          </c:spPr>
          <c:invertIfNegative val="0"/>
          <c:trendline>
            <c:spPr>
              <a:ln w="25400" cap="flat" cmpd="sng" algn="ctr">
                <a:solidFill>
                  <a:schemeClr val="dk1"/>
                </a:solidFill>
                <a:prstDash val="solid"/>
              </a:ln>
              <a:effectLst>
                <a:outerShdw blurRad="40000" dist="20000" dir="5400000" rotWithShape="0">
                  <a:srgbClr val="000000">
                    <a:alpha val="38000"/>
                  </a:srgbClr>
                </a:outerShdw>
              </a:effectLst>
            </c:spPr>
            <c:trendlineType val="movingAvg"/>
            <c:period val="2"/>
            <c:dispRSqr val="0"/>
            <c:dispEq val="0"/>
          </c:trendline>
          <c:cat>
            <c:numRef>
              <c:f>'F K &amp; S K'!$B$16:$B$24</c:f>
              <c:numCache>
                <c:formatCode>General</c:formatCode>
                <c:ptCount val="9"/>
                <c:pt idx="0">
                  <c:v>6</c:v>
                </c:pt>
                <c:pt idx="1">
                  <c:v>8.1</c:v>
                </c:pt>
                <c:pt idx="2">
                  <c:v>10.199999999999999</c:v>
                </c:pt>
                <c:pt idx="3">
                  <c:v>12.3</c:v>
                </c:pt>
                <c:pt idx="4">
                  <c:v>14.4</c:v>
                </c:pt>
                <c:pt idx="5">
                  <c:v>16.5</c:v>
                </c:pt>
                <c:pt idx="6">
                  <c:v>18.600000000000001</c:v>
                </c:pt>
                <c:pt idx="7">
                  <c:v>20.7</c:v>
                </c:pt>
                <c:pt idx="8">
                  <c:v>22.8</c:v>
                </c:pt>
              </c:numCache>
            </c:numRef>
          </c:cat>
          <c:val>
            <c:numRef>
              <c:f>'F K &amp; S K'!$C$16:$C$24</c:f>
              <c:numCache>
                <c:formatCode>General</c:formatCode>
                <c:ptCount val="9"/>
                <c:pt idx="0">
                  <c:v>10</c:v>
                </c:pt>
                <c:pt idx="1">
                  <c:v>6</c:v>
                </c:pt>
                <c:pt idx="2">
                  <c:v>3</c:v>
                </c:pt>
                <c:pt idx="3">
                  <c:v>9</c:v>
                </c:pt>
                <c:pt idx="4">
                  <c:v>12</c:v>
                </c:pt>
                <c:pt idx="5">
                  <c:v>0</c:v>
                </c:pt>
                <c:pt idx="6">
                  <c:v>0</c:v>
                </c:pt>
                <c:pt idx="7">
                  <c:v>0</c:v>
                </c:pt>
                <c:pt idx="8">
                  <c:v>0</c:v>
                </c:pt>
              </c:numCache>
            </c:numRef>
          </c:val>
          <c:extLst>
            <c:ext xmlns:c16="http://schemas.microsoft.com/office/drawing/2014/chart" uri="{C3380CC4-5D6E-409C-BE32-E72D297353CC}">
              <c16:uniqueId val="{00000001-AC90-4259-8CEB-177B5E31C461}"/>
            </c:ext>
          </c:extLst>
        </c:ser>
        <c:dLbls>
          <c:showLegendKey val="0"/>
          <c:showVal val="0"/>
          <c:showCatName val="0"/>
          <c:showSerName val="0"/>
          <c:showPercent val="0"/>
          <c:showBubbleSize val="0"/>
        </c:dLbls>
        <c:gapWidth val="164"/>
        <c:overlap val="-35"/>
        <c:axId val="805984863"/>
        <c:axId val="788600719"/>
      </c:barChart>
      <c:catAx>
        <c:axId val="805984863"/>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r>
                  <a:rPr lang="en-US"/>
                  <a:t>Tengah Kelas (Cm)</a:t>
                </a:r>
              </a:p>
            </c:rich>
          </c:tx>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crossAx val="788600719"/>
        <c:crosses val="autoZero"/>
        <c:auto val="1"/>
        <c:lblAlgn val="ctr"/>
        <c:lblOffset val="100"/>
        <c:noMultiLvlLbl val="0"/>
      </c:catAx>
      <c:valAx>
        <c:axId val="788600719"/>
        <c:scaling>
          <c:orientation val="minMax"/>
        </c:scaling>
        <c:delete val="0"/>
        <c:axPos val="l"/>
        <c:title>
          <c:tx>
            <c:rich>
              <a:bodyPr rot="-54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r>
                  <a:rPr lang="en-US"/>
                  <a:t>Frekuensi</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crossAx val="80598486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0" i="0" u="none" strike="noStrike" kern="1200" cap="none" spc="50" baseline="0">
                <a:solidFill>
                  <a:schemeClr val="tx1">
                    <a:lumMod val="65000"/>
                    <a:lumOff val="35000"/>
                  </a:schemeClr>
                </a:solidFill>
                <a:latin typeface="+mn-lt"/>
                <a:ea typeface="+mn-ea"/>
                <a:cs typeface="+mn-cs"/>
              </a:defRPr>
            </a:pPr>
            <a:r>
              <a:rPr lang="en-US" sz="1000"/>
              <a:t>Oktober</a:t>
            </a:r>
          </a:p>
        </c:rich>
      </c:tx>
      <c:overlay val="0"/>
      <c:spPr>
        <a:noFill/>
        <a:ln>
          <a:noFill/>
        </a:ln>
        <a:effectLst/>
      </c:spPr>
      <c:txPr>
        <a:bodyPr rot="0" spcFirstLastPara="1" vertOverflow="ellipsis" vert="horz" wrap="square" anchor="ctr" anchorCtr="1"/>
        <a:lstStyle/>
        <a:p>
          <a:pPr>
            <a:defRPr sz="1800" b="0" i="0" u="none" strike="noStrike" kern="1200" cap="none" spc="5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noFill/>
            <a:ln w="25400" cap="flat" cmpd="sng" algn="ctr">
              <a:solidFill>
                <a:schemeClr val="accent1"/>
              </a:solidFill>
              <a:miter lim="800000"/>
            </a:ln>
            <a:effectLst/>
          </c:spPr>
          <c:invertIfNegative val="0"/>
          <c:trendline>
            <c:spPr>
              <a:ln w="19050" cap="rnd">
                <a:solidFill>
                  <a:schemeClr val="accent1"/>
                </a:solidFill>
              </a:ln>
              <a:effectLst/>
            </c:spPr>
            <c:trendlineType val="movingAvg"/>
            <c:period val="2"/>
            <c:dispRSqr val="0"/>
            <c:dispEq val="0"/>
          </c:trendline>
          <c:trendline>
            <c:spPr>
              <a:ln w="25400" cap="flat" cmpd="sng" algn="ctr">
                <a:solidFill>
                  <a:schemeClr val="dk1"/>
                </a:solidFill>
                <a:prstDash val="solid"/>
              </a:ln>
              <a:effectLst>
                <a:outerShdw blurRad="40000" dist="20000" dir="5400000" rotWithShape="0">
                  <a:srgbClr val="000000">
                    <a:alpha val="38000"/>
                  </a:srgbClr>
                </a:outerShdw>
              </a:effectLst>
            </c:spPr>
            <c:trendlineType val="movingAvg"/>
            <c:period val="2"/>
            <c:dispRSqr val="0"/>
            <c:dispEq val="0"/>
          </c:trendline>
          <c:cat>
            <c:numRef>
              <c:f>'F K &amp; S K'!$D$16:$D$24</c:f>
              <c:numCache>
                <c:formatCode>General</c:formatCode>
                <c:ptCount val="9"/>
                <c:pt idx="0">
                  <c:v>6</c:v>
                </c:pt>
                <c:pt idx="1">
                  <c:v>8.1</c:v>
                </c:pt>
                <c:pt idx="2">
                  <c:v>10.199999999999999</c:v>
                </c:pt>
                <c:pt idx="3">
                  <c:v>12.3</c:v>
                </c:pt>
                <c:pt idx="4">
                  <c:v>14.4</c:v>
                </c:pt>
                <c:pt idx="5">
                  <c:v>16.5</c:v>
                </c:pt>
                <c:pt idx="6">
                  <c:v>18.600000000000001</c:v>
                </c:pt>
                <c:pt idx="7">
                  <c:v>20.7</c:v>
                </c:pt>
                <c:pt idx="8">
                  <c:v>22.8</c:v>
                </c:pt>
              </c:numCache>
            </c:numRef>
          </c:cat>
          <c:val>
            <c:numRef>
              <c:f>'F K &amp; S K'!$E$16:$E$24</c:f>
              <c:numCache>
                <c:formatCode>General</c:formatCode>
                <c:ptCount val="9"/>
                <c:pt idx="0">
                  <c:v>28</c:v>
                </c:pt>
                <c:pt idx="1">
                  <c:v>4</c:v>
                </c:pt>
                <c:pt idx="2">
                  <c:v>0</c:v>
                </c:pt>
                <c:pt idx="3">
                  <c:v>34</c:v>
                </c:pt>
                <c:pt idx="4">
                  <c:v>69</c:v>
                </c:pt>
                <c:pt idx="5">
                  <c:v>8</c:v>
                </c:pt>
                <c:pt idx="6">
                  <c:v>9</c:v>
                </c:pt>
                <c:pt idx="7">
                  <c:v>2</c:v>
                </c:pt>
                <c:pt idx="8">
                  <c:v>5</c:v>
                </c:pt>
              </c:numCache>
            </c:numRef>
          </c:val>
          <c:extLst>
            <c:ext xmlns:c16="http://schemas.microsoft.com/office/drawing/2014/chart" uri="{C3380CC4-5D6E-409C-BE32-E72D297353CC}">
              <c16:uniqueId val="{00000002-4445-4409-BE43-D74A891727A7}"/>
            </c:ext>
          </c:extLst>
        </c:ser>
        <c:dLbls>
          <c:showLegendKey val="0"/>
          <c:showVal val="0"/>
          <c:showCatName val="0"/>
          <c:showSerName val="0"/>
          <c:showPercent val="0"/>
          <c:showBubbleSize val="0"/>
        </c:dLbls>
        <c:gapWidth val="164"/>
        <c:overlap val="-35"/>
        <c:axId val="942150479"/>
        <c:axId val="851288847"/>
      </c:barChart>
      <c:catAx>
        <c:axId val="942150479"/>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r>
                  <a:rPr lang="en-US"/>
                  <a:t>Tengah Kelas (Cm)</a:t>
                </a:r>
              </a:p>
            </c:rich>
          </c:tx>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crossAx val="851288847"/>
        <c:crosses val="autoZero"/>
        <c:auto val="1"/>
        <c:lblAlgn val="ctr"/>
        <c:lblOffset val="100"/>
        <c:noMultiLvlLbl val="0"/>
      </c:catAx>
      <c:valAx>
        <c:axId val="851288847"/>
        <c:scaling>
          <c:orientation val="minMax"/>
        </c:scaling>
        <c:delete val="0"/>
        <c:axPos val="l"/>
        <c:title>
          <c:tx>
            <c:rich>
              <a:bodyPr rot="-54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r>
                  <a:rPr lang="en-US"/>
                  <a:t>Frekuensi</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crossAx val="94215047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0" i="0" u="none" strike="noStrike" kern="1200" cap="none" spc="50" baseline="0">
                <a:solidFill>
                  <a:schemeClr val="tx1">
                    <a:lumMod val="65000"/>
                    <a:lumOff val="35000"/>
                  </a:schemeClr>
                </a:solidFill>
                <a:latin typeface="+mn-lt"/>
                <a:ea typeface="+mn-ea"/>
                <a:cs typeface="+mn-cs"/>
              </a:defRPr>
            </a:pPr>
            <a:r>
              <a:rPr lang="en-US" sz="1000"/>
              <a:t>November</a:t>
            </a:r>
          </a:p>
        </c:rich>
      </c:tx>
      <c:overlay val="0"/>
      <c:spPr>
        <a:noFill/>
        <a:ln>
          <a:noFill/>
        </a:ln>
        <a:effectLst/>
      </c:spPr>
      <c:txPr>
        <a:bodyPr rot="0" spcFirstLastPara="1" vertOverflow="ellipsis" vert="horz" wrap="square" anchor="ctr" anchorCtr="1"/>
        <a:lstStyle/>
        <a:p>
          <a:pPr>
            <a:defRPr sz="1800" b="0" i="0" u="none" strike="noStrike" kern="1200" cap="none" spc="5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noFill/>
            <a:ln w="25400" cap="flat" cmpd="sng" algn="ctr">
              <a:solidFill>
                <a:schemeClr val="accent1"/>
              </a:solidFill>
              <a:miter lim="800000"/>
            </a:ln>
            <a:effectLst/>
          </c:spPr>
          <c:invertIfNegative val="0"/>
          <c:trendline>
            <c:spPr>
              <a:ln w="25400" cap="flat" cmpd="sng" algn="ctr">
                <a:solidFill>
                  <a:schemeClr val="dk1"/>
                </a:solidFill>
                <a:prstDash val="solid"/>
              </a:ln>
              <a:effectLst>
                <a:outerShdw blurRad="40000" dist="20000" dir="5400000" rotWithShape="0">
                  <a:srgbClr val="000000">
                    <a:alpha val="38000"/>
                  </a:srgbClr>
                </a:outerShdw>
              </a:effectLst>
            </c:spPr>
            <c:trendlineType val="movingAvg"/>
            <c:period val="2"/>
            <c:dispRSqr val="0"/>
            <c:dispEq val="0"/>
          </c:trendline>
          <c:cat>
            <c:numRef>
              <c:f>'F K &amp; S K'!$F$16:$F$24</c:f>
              <c:numCache>
                <c:formatCode>General</c:formatCode>
                <c:ptCount val="9"/>
                <c:pt idx="0">
                  <c:v>6</c:v>
                </c:pt>
                <c:pt idx="1">
                  <c:v>8.1</c:v>
                </c:pt>
                <c:pt idx="2">
                  <c:v>10.199999999999999</c:v>
                </c:pt>
                <c:pt idx="3">
                  <c:v>12.3</c:v>
                </c:pt>
                <c:pt idx="4">
                  <c:v>14.4</c:v>
                </c:pt>
                <c:pt idx="5">
                  <c:v>16.5</c:v>
                </c:pt>
                <c:pt idx="6">
                  <c:v>18.600000000000001</c:v>
                </c:pt>
                <c:pt idx="7">
                  <c:v>20.7</c:v>
                </c:pt>
                <c:pt idx="8">
                  <c:v>22.8</c:v>
                </c:pt>
              </c:numCache>
            </c:numRef>
          </c:cat>
          <c:val>
            <c:numRef>
              <c:f>'F K &amp; S K'!$G$16:$G$24</c:f>
              <c:numCache>
                <c:formatCode>General</c:formatCode>
                <c:ptCount val="9"/>
                <c:pt idx="0">
                  <c:v>0</c:v>
                </c:pt>
                <c:pt idx="1">
                  <c:v>0</c:v>
                </c:pt>
                <c:pt idx="2">
                  <c:v>1</c:v>
                </c:pt>
                <c:pt idx="3">
                  <c:v>28</c:v>
                </c:pt>
                <c:pt idx="4">
                  <c:v>86</c:v>
                </c:pt>
                <c:pt idx="5">
                  <c:v>10</c:v>
                </c:pt>
                <c:pt idx="6">
                  <c:v>5</c:v>
                </c:pt>
                <c:pt idx="7">
                  <c:v>4</c:v>
                </c:pt>
                <c:pt idx="8">
                  <c:v>4</c:v>
                </c:pt>
              </c:numCache>
            </c:numRef>
          </c:val>
          <c:extLst>
            <c:ext xmlns:c16="http://schemas.microsoft.com/office/drawing/2014/chart" uri="{C3380CC4-5D6E-409C-BE32-E72D297353CC}">
              <c16:uniqueId val="{00000001-8077-4A7F-A173-14903EA40AFF}"/>
            </c:ext>
          </c:extLst>
        </c:ser>
        <c:dLbls>
          <c:showLegendKey val="0"/>
          <c:showVal val="0"/>
          <c:showCatName val="0"/>
          <c:showSerName val="0"/>
          <c:showPercent val="0"/>
          <c:showBubbleSize val="0"/>
        </c:dLbls>
        <c:gapWidth val="164"/>
        <c:overlap val="-35"/>
        <c:axId val="962650895"/>
        <c:axId val="983039855"/>
      </c:barChart>
      <c:catAx>
        <c:axId val="962650895"/>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r>
                  <a:rPr lang="en-US"/>
                  <a:t>Tengah Kelas (Cm)</a:t>
                </a:r>
              </a:p>
            </c:rich>
          </c:tx>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crossAx val="983039855"/>
        <c:crosses val="autoZero"/>
        <c:auto val="1"/>
        <c:lblAlgn val="ctr"/>
        <c:lblOffset val="100"/>
        <c:noMultiLvlLbl val="0"/>
      </c:catAx>
      <c:valAx>
        <c:axId val="983039855"/>
        <c:scaling>
          <c:orientation val="minMax"/>
        </c:scaling>
        <c:delete val="0"/>
        <c:axPos val="l"/>
        <c:title>
          <c:tx>
            <c:rich>
              <a:bodyPr rot="-54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r>
                  <a:rPr lang="en-US"/>
                  <a:t>Frekuensi</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crossAx val="96265089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19050" cap="flat" cmpd="sng" algn="ctr">
              <a:solidFill>
                <a:schemeClr val="accent1">
                  <a:shade val="95000"/>
                </a:schemeClr>
              </a:solidFill>
              <a:round/>
            </a:ln>
            <a:effectLst>
              <a:outerShdw blurRad="40000" dist="20000" dir="5400000" rotWithShape="0">
                <a:srgbClr val="000000">
                  <a:alpha val="38000"/>
                </a:srgbClr>
              </a:outerShdw>
            </a:effectLst>
          </c:spPr>
          <c:invertIfNegative val="0"/>
          <c:trendline>
            <c:spPr>
              <a:ln w="25400" cap="flat" cmpd="sng" algn="ctr">
                <a:solidFill>
                  <a:schemeClr val="dk1"/>
                </a:solidFill>
                <a:prstDash val="solid"/>
              </a:ln>
              <a:effectLst>
                <a:outerShdw blurRad="40000" dist="20000" dir="5400000" rotWithShape="0">
                  <a:srgbClr val="000000">
                    <a:alpha val="38000"/>
                  </a:srgbClr>
                </a:outerShdw>
              </a:effectLst>
            </c:spPr>
            <c:trendlineType val="movingAvg"/>
            <c:period val="2"/>
            <c:dispRSqr val="0"/>
            <c:dispEq val="0"/>
          </c:trendline>
          <c:cat>
            <c:numRef>
              <c:f>'F K &amp; S K'!$I$28:$I$36</c:f>
              <c:numCache>
                <c:formatCode>General</c:formatCode>
                <c:ptCount val="9"/>
                <c:pt idx="0">
                  <c:v>6</c:v>
                </c:pt>
                <c:pt idx="1">
                  <c:v>8.1</c:v>
                </c:pt>
                <c:pt idx="2">
                  <c:v>10.199999999999999</c:v>
                </c:pt>
                <c:pt idx="3">
                  <c:v>12.3</c:v>
                </c:pt>
                <c:pt idx="4">
                  <c:v>14.4</c:v>
                </c:pt>
                <c:pt idx="5">
                  <c:v>16.5</c:v>
                </c:pt>
                <c:pt idx="6">
                  <c:v>18.600000000000001</c:v>
                </c:pt>
                <c:pt idx="7">
                  <c:v>20.7</c:v>
                </c:pt>
                <c:pt idx="8">
                  <c:v>22.8</c:v>
                </c:pt>
              </c:numCache>
            </c:numRef>
          </c:cat>
          <c:val>
            <c:numRef>
              <c:f>'F K &amp; S K'!$J$28:$J$36</c:f>
              <c:numCache>
                <c:formatCode>General</c:formatCode>
                <c:ptCount val="9"/>
                <c:pt idx="0">
                  <c:v>38</c:v>
                </c:pt>
                <c:pt idx="1">
                  <c:v>10</c:v>
                </c:pt>
                <c:pt idx="2">
                  <c:v>4</c:v>
                </c:pt>
                <c:pt idx="3">
                  <c:v>71</c:v>
                </c:pt>
                <c:pt idx="4">
                  <c:v>167</c:v>
                </c:pt>
                <c:pt idx="5">
                  <c:v>18</c:v>
                </c:pt>
                <c:pt idx="6">
                  <c:v>14</c:v>
                </c:pt>
                <c:pt idx="7">
                  <c:v>6</c:v>
                </c:pt>
                <c:pt idx="8">
                  <c:v>9</c:v>
                </c:pt>
              </c:numCache>
            </c:numRef>
          </c:val>
          <c:extLst>
            <c:ext xmlns:c16="http://schemas.microsoft.com/office/drawing/2014/chart" uri="{C3380CC4-5D6E-409C-BE32-E72D297353CC}">
              <c16:uniqueId val="{00000001-59D7-4259-893F-C4316291415E}"/>
            </c:ext>
          </c:extLst>
        </c:ser>
        <c:dLbls>
          <c:showLegendKey val="0"/>
          <c:showVal val="0"/>
          <c:showCatName val="0"/>
          <c:showSerName val="0"/>
          <c:showPercent val="0"/>
          <c:showBubbleSize val="0"/>
        </c:dLbls>
        <c:gapWidth val="100"/>
        <c:overlap val="-24"/>
        <c:axId val="962646575"/>
        <c:axId val="851278431"/>
      </c:barChart>
      <c:catAx>
        <c:axId val="962646575"/>
        <c:scaling>
          <c:orientation val="minMax"/>
        </c:scaling>
        <c:delete val="0"/>
        <c:axPos val="b"/>
        <c:title>
          <c:tx>
            <c:rich>
              <a:bodyPr rot="0" spcFirstLastPara="1" vertOverflow="ellipsis" vert="horz" wrap="square" anchor="ctr" anchorCtr="1"/>
              <a:lstStyle/>
              <a:p>
                <a:pPr>
                  <a:defRPr sz="900" b="0" i="0" u="none" strike="noStrike" kern="1200" cap="all" baseline="0">
                    <a:solidFill>
                      <a:schemeClr val="tx1">
                        <a:lumMod val="50000"/>
                        <a:lumOff val="50000"/>
                      </a:schemeClr>
                    </a:solidFill>
                    <a:latin typeface="+mn-lt"/>
                    <a:ea typeface="+mn-ea"/>
                    <a:cs typeface="+mn-cs"/>
                  </a:defRPr>
                </a:pPr>
                <a:r>
                  <a:rPr lang="en-US"/>
                  <a:t>tengah kelas (CM)</a:t>
                </a:r>
              </a:p>
            </c:rich>
          </c:tx>
          <c:overlay val="0"/>
          <c:spPr>
            <a:noFill/>
            <a:ln>
              <a:noFill/>
            </a:ln>
            <a:effectLst/>
          </c:spPr>
          <c:txPr>
            <a:bodyPr rot="0" spcFirstLastPara="1" vertOverflow="ellipsis" vert="horz" wrap="square" anchor="ctr" anchorCtr="1"/>
            <a:lstStyle/>
            <a:p>
              <a:pPr>
                <a:defRPr sz="900" b="0" i="0" u="none" strike="noStrike" kern="1200" cap="all" baseline="0">
                  <a:solidFill>
                    <a:schemeClr val="tx1">
                      <a:lumMod val="50000"/>
                      <a:lumOff val="50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crossAx val="851278431"/>
        <c:crosses val="autoZero"/>
        <c:auto val="1"/>
        <c:lblAlgn val="ctr"/>
        <c:lblOffset val="100"/>
        <c:noMultiLvlLbl val="0"/>
      </c:catAx>
      <c:valAx>
        <c:axId val="85127843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cap="all" baseline="0">
                    <a:solidFill>
                      <a:schemeClr val="tx1">
                        <a:lumMod val="50000"/>
                        <a:lumOff val="50000"/>
                      </a:schemeClr>
                    </a:solidFill>
                    <a:latin typeface="+mn-lt"/>
                    <a:ea typeface="+mn-ea"/>
                    <a:cs typeface="+mn-cs"/>
                  </a:defRPr>
                </a:pPr>
                <a:r>
                  <a:rPr lang="en-US"/>
                  <a:t>Frekuensi</a:t>
                </a:r>
              </a:p>
            </c:rich>
          </c:tx>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50000"/>
                      <a:lumOff val="50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crossAx val="96264657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scatterChart>
        <c:scatterStyle val="lineMarker"/>
        <c:varyColors val="0"/>
        <c:ser>
          <c:idx val="0"/>
          <c:order val="0"/>
          <c:spPr>
            <a:ln w="28575">
              <a:noFill/>
            </a:ln>
          </c:spPr>
          <c:xVal>
            <c:numRef>
              <c:f>'kel. umur'!$T$20:$T$29</c:f>
              <c:numCache>
                <c:formatCode>General</c:formatCode>
                <c:ptCount val="10"/>
                <c:pt idx="0">
                  <c:v>6</c:v>
                </c:pt>
                <c:pt idx="1">
                  <c:v>8.1</c:v>
                </c:pt>
                <c:pt idx="2">
                  <c:v>10.199999999999999</c:v>
                </c:pt>
                <c:pt idx="3">
                  <c:v>12.3</c:v>
                </c:pt>
                <c:pt idx="4">
                  <c:v>14.4</c:v>
                </c:pt>
                <c:pt idx="5">
                  <c:v>16.5</c:v>
                </c:pt>
                <c:pt idx="6">
                  <c:v>18.600000000000001</c:v>
                </c:pt>
                <c:pt idx="7">
                  <c:v>20.7</c:v>
                </c:pt>
                <c:pt idx="8">
                  <c:v>22.8</c:v>
                </c:pt>
              </c:numCache>
            </c:numRef>
          </c:xVal>
          <c:yVal>
            <c:numRef>
              <c:f>'kel. umur'!$U$20:$U$29</c:f>
              <c:numCache>
                <c:formatCode>General</c:formatCode>
                <c:ptCount val="10"/>
                <c:pt idx="0">
                  <c:v>5.958431</c:v>
                </c:pt>
                <c:pt idx="1">
                  <c:v>4.4027439999999993</c:v>
                </c:pt>
                <c:pt idx="2">
                  <c:v>2.8470569999999999</c:v>
                </c:pt>
                <c:pt idx="3">
                  <c:v>-2.0451797587474685</c:v>
                </c:pt>
                <c:pt idx="4">
                  <c:v>0.26637499999999997</c:v>
                </c:pt>
                <c:pt idx="5">
                  <c:v>0.54727000000000003</c:v>
                </c:pt>
                <c:pt idx="6">
                  <c:v>2.9229999999999999E-2</c:v>
                </c:pt>
                <c:pt idx="7">
                  <c:v>-0.58550000000000002</c:v>
                </c:pt>
                <c:pt idx="8">
                  <c:v>-1.2191000000000001</c:v>
                </c:pt>
              </c:numCache>
            </c:numRef>
          </c:yVal>
          <c:smooth val="0"/>
          <c:extLst>
            <c:ext xmlns:c16="http://schemas.microsoft.com/office/drawing/2014/chart" uri="{C3380CC4-5D6E-409C-BE32-E72D297353CC}">
              <c16:uniqueId val="{00000000-9A77-4F45-8577-E519AD53640E}"/>
            </c:ext>
          </c:extLst>
        </c:ser>
        <c:dLbls>
          <c:showLegendKey val="0"/>
          <c:showVal val="0"/>
          <c:showCatName val="0"/>
          <c:showSerName val="0"/>
          <c:showPercent val="0"/>
          <c:showBubbleSize val="0"/>
        </c:dLbls>
        <c:axId val="114724864"/>
        <c:axId val="114726400"/>
      </c:scatterChart>
      <c:valAx>
        <c:axId val="114724864"/>
        <c:scaling>
          <c:orientation val="minMax"/>
          <c:min val="0"/>
        </c:scaling>
        <c:delete val="0"/>
        <c:axPos val="b"/>
        <c:numFmt formatCode="General" sourceLinked="1"/>
        <c:majorTickMark val="none"/>
        <c:minorTickMark val="none"/>
        <c:tickLblPos val="nextTo"/>
        <c:crossAx val="114726400"/>
        <c:crosses val="autoZero"/>
        <c:crossBetween val="midCat"/>
        <c:majorUnit val="5"/>
        <c:minorUnit val="1"/>
      </c:valAx>
      <c:valAx>
        <c:axId val="114726400"/>
        <c:scaling>
          <c:orientation val="minMax"/>
          <c:min val="-4.5"/>
        </c:scaling>
        <c:delete val="0"/>
        <c:axPos val="l"/>
        <c:numFmt formatCode="General" sourceLinked="1"/>
        <c:majorTickMark val="none"/>
        <c:minorTickMark val="none"/>
        <c:tickLblPos val="nextTo"/>
        <c:crossAx val="114724864"/>
        <c:crosses val="autoZero"/>
        <c:crossBetween val="midCat"/>
        <c:majorUnit val="1"/>
      </c:valAx>
    </c:plotArea>
    <c:plotVisOnly val="1"/>
    <c:dispBlanksAs val="gap"/>
    <c:showDLblsOverMax val="0"/>
  </c:chart>
  <c:externalData r:id="rId1">
    <c:autoUpdate val="0"/>
  </c:externalData>
  <c:userShapes r:id="rId2"/>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1">
  <cs:axisTitle>
    <cs:lnRef idx="0"/>
    <cs:fillRef idx="0"/>
    <cs:effectRef idx="0"/>
    <cs:fontRef idx="minor">
      <a:schemeClr val="tx1">
        <a:lumMod val="50000"/>
        <a:lumOff val="50000"/>
      </a:schemeClr>
    </cs:fontRef>
    <cs:defRPr sz="900" kern="1200"/>
  </cs:axisTitle>
  <cs:categoryAxis>
    <cs:lnRef idx="0"/>
    <cs:fillRef idx="0"/>
    <cs:effectRef idx="0"/>
    <cs:fontRef idx="minor">
      <a:schemeClr val="tx1">
        <a:lumMod val="50000"/>
        <a:lumOff val="50000"/>
      </a:schemeClr>
    </cs:fontRef>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65000"/>
        <a:lumOff val="35000"/>
      </a:schemeClr>
    </cs:fontRef>
    <cs:defRPr sz="900" kern="1200"/>
  </cs:dataLabel>
  <cs:dataLabelCallout>
    <cs:lnRef idx="0"/>
    <cs:fillRef idx="0"/>
    <cs:effectRef idx="0"/>
    <cs:fontRef idx="minor">
      <a:schemeClr val="bg1"/>
    </cs:fontRef>
    <cs:spPr>
      <a:solidFill>
        <a:schemeClr val="tx1">
          <a:lumMod val="35000"/>
          <a:lumOff val="65000"/>
        </a:schemeClr>
      </a:solidFill>
    </cs:spPr>
    <cs:defRPr sz="900"/>
    <cs:bodyPr rot="0" spcFirstLastPara="1" vertOverflow="clip" horzOverflow="clip" vert="horz" wrap="square" lIns="36576" tIns="18288" rIns="36576" bIns="18288" anchor="ctr" anchorCtr="1">
      <a:spAutoFit/>
    </cs:bodyPr>
  </cs:dataLabelCallout>
  <cs:dataPoint>
    <cs:lnRef idx="0">
      <cs:styleClr val="auto"/>
    </cs:lnRef>
    <cs:fillRef idx="0"/>
    <cs:effectRef idx="0"/>
    <cs:fontRef idx="minor">
      <a:schemeClr val="dk1"/>
    </cs:fontRef>
    <cs:spPr>
      <a:noFill/>
      <a:ln w="25400" cap="flat" cmpd="sng" algn="ctr">
        <a:solidFill>
          <a:schemeClr val="phClr"/>
        </a:solidFill>
        <a:miter lim="800000"/>
      </a:ln>
    </cs:spPr>
  </cs:dataPoint>
  <cs:dataPoint3D>
    <cs:lnRef idx="0">
      <cs:styleClr val="auto"/>
    </cs:lnRef>
    <cs:fillRef idx="0">
      <cs:styleClr val="auto"/>
    </cs:fillRef>
    <cs:effectRef idx="0"/>
    <cs:fontRef idx="minor">
      <a:schemeClr val="dk1"/>
    </cs:fontRef>
    <cs:spPr>
      <a:ln w="19050" cap="flat" cmpd="sng" algn="ctr">
        <a:solidFill>
          <a:schemeClr val="phClr"/>
        </a:solidFill>
        <a:miter lim="800000"/>
      </a:ln>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ln w="19050" cap="rnd">
        <a:solidFill>
          <a:schemeClr val="phClr"/>
        </a:solidFill>
        <a:round/>
      </a:ln>
    </cs:spPr>
  </cs:dataPointMarker>
  <cs:dataPointMarkerLayout symbol="circle" size="6"/>
  <cs:dataPointWireframe>
    <cs:lnRef idx="0">
      <cs:styleClr val="auto"/>
    </cs:lnRef>
    <cs:fillRef idx="1"/>
    <cs:effectRef idx="0"/>
    <cs:fontRef idx="minor">
      <a:schemeClr val="tx1"/>
    </cs:fontRef>
    <cs:spPr>
      <a:ln w="9525">
        <a:solidFill>
          <a:schemeClr val="phClr"/>
        </a:solidFill>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tx1">
            <a:lumMod val="50000"/>
            <a:lumOff val="50000"/>
          </a:schemeClr>
        </a:solidFill>
        <a:round/>
      </a:ln>
    </cs:spPr>
  </cs:downBar>
  <cs:dropLine>
    <cs:lnRef idx="0"/>
    <cs:fillRef idx="0"/>
    <cs:effectRef idx="0"/>
    <cs:fontRef idx="minor">
      <a:schemeClr val="dk1"/>
    </cs:fontRef>
    <cs:spPr>
      <a:ln w="9525" cap="flat" cmpd="sng" algn="ctr">
        <a:solidFill>
          <a:schemeClr val="tx1">
            <a:lumMod val="35000"/>
            <a:lumOff val="65000"/>
          </a:schemeClr>
        </a:solidFill>
        <a:round/>
      </a:ln>
    </cs:spPr>
  </cs:dropLine>
  <cs:errorBar>
    <cs:lnRef idx="0"/>
    <cs:fillRef idx="0"/>
    <cs:effectRef idx="0"/>
    <cs:fontRef idx="minor">
      <a:schemeClr val="dk1"/>
    </cs:fontRef>
    <cs:spPr>
      <a:ln w="9525" cap="flat" cmpd="sng" algn="ctr">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a:solidFill>
          <a:schemeClr val="tx1">
            <a:lumMod val="15000"/>
            <a:lumOff val="85000"/>
          </a:schemeClr>
        </a:solidFill>
      </a:ln>
    </cs:spPr>
  </cs:gridlineMajor>
  <cs:gridlineMinor>
    <cs:lnRef idx="0"/>
    <cs:fillRef idx="0"/>
    <cs:effectRef idx="0"/>
    <cs:fontRef idx="minor">
      <a:schemeClr val="dk1"/>
    </cs:fontRef>
    <cs:spPr>
      <a:ln w="9525">
        <a:solidFill>
          <a:schemeClr val="tx1">
            <a:lumMod val="5000"/>
            <a:lumOff val="95000"/>
          </a:schemeClr>
        </a:solidFill>
      </a:ln>
    </cs:spPr>
  </cs:gridlineMinor>
  <cs:hiLoLine>
    <cs:lnRef idx="0"/>
    <cs:fillRef idx="0"/>
    <cs:effectRef idx="0"/>
    <cs:fontRef idx="minor">
      <a:schemeClr val="dk1"/>
    </cs:fontRef>
    <cs:spPr>
      <a:ln w="9525" cap="flat" cmpd="sng" algn="ctr">
        <a:solidFill>
          <a:schemeClr val="tx1">
            <a:lumMod val="35000"/>
            <a:lumOff val="65000"/>
          </a:schemeClr>
        </a:solidFill>
        <a:round/>
      </a:ln>
    </cs:spPr>
  </cs:hiLoLine>
  <cs:leaderLine>
    <cs:lnRef idx="0"/>
    <cs:fillRef idx="0"/>
    <cs:effectRef idx="0"/>
    <cs:fontRef idx="minor">
      <a:schemeClr val="dk1"/>
    </cs:fontRef>
    <cs:spPr>
      <a:ln w="9525" cap="flat" cmpd="sng" algn="ctr">
        <a:solidFill>
          <a:schemeClr val="tx1">
            <a:lumMod val="35000"/>
            <a:lumOff val="65000"/>
          </a:schemeClr>
        </a:solidFill>
        <a:round/>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defRPr sz="900" kern="1200"/>
  </cs:seriesAxis>
  <cs:seriesLine>
    <cs:lnRef idx="0"/>
    <cs:fillRef idx="0"/>
    <cs:effectRef idx="0"/>
    <cs:fontRef idx="minor">
      <a:schemeClr val="dk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00" b="0" kern="1200" cap="none" spc="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cap="flat" cmpd="sng" algn="ctr">
        <a:solidFill>
          <a:schemeClr val="tx1">
            <a:lumMod val="50000"/>
            <a:lumOff val="50000"/>
          </a:schemeClr>
        </a:solidFill>
        <a:round/>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11">
  <cs:axisTitle>
    <cs:lnRef idx="0"/>
    <cs:fillRef idx="0"/>
    <cs:effectRef idx="0"/>
    <cs:fontRef idx="minor">
      <a:schemeClr val="tx1">
        <a:lumMod val="50000"/>
        <a:lumOff val="50000"/>
      </a:schemeClr>
    </cs:fontRef>
    <cs:defRPr sz="900" kern="1200"/>
  </cs:axisTitle>
  <cs:categoryAxis>
    <cs:lnRef idx="0"/>
    <cs:fillRef idx="0"/>
    <cs:effectRef idx="0"/>
    <cs:fontRef idx="minor">
      <a:schemeClr val="tx1">
        <a:lumMod val="50000"/>
        <a:lumOff val="50000"/>
      </a:schemeClr>
    </cs:fontRef>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65000"/>
        <a:lumOff val="35000"/>
      </a:schemeClr>
    </cs:fontRef>
    <cs:defRPr sz="900" kern="1200"/>
  </cs:dataLabel>
  <cs:dataLabelCallout>
    <cs:lnRef idx="0"/>
    <cs:fillRef idx="0"/>
    <cs:effectRef idx="0"/>
    <cs:fontRef idx="minor">
      <a:schemeClr val="bg1"/>
    </cs:fontRef>
    <cs:spPr>
      <a:solidFill>
        <a:schemeClr val="tx1">
          <a:lumMod val="35000"/>
          <a:lumOff val="65000"/>
        </a:schemeClr>
      </a:solidFill>
    </cs:spPr>
    <cs:defRPr sz="900"/>
    <cs:bodyPr rot="0" spcFirstLastPara="1" vertOverflow="clip" horzOverflow="clip" vert="horz" wrap="square" lIns="36576" tIns="18288" rIns="36576" bIns="18288" anchor="ctr" anchorCtr="1">
      <a:spAutoFit/>
    </cs:bodyPr>
  </cs:dataLabelCallout>
  <cs:dataPoint>
    <cs:lnRef idx="0">
      <cs:styleClr val="auto"/>
    </cs:lnRef>
    <cs:fillRef idx="0"/>
    <cs:effectRef idx="0"/>
    <cs:fontRef idx="minor">
      <a:schemeClr val="dk1"/>
    </cs:fontRef>
    <cs:spPr>
      <a:noFill/>
      <a:ln w="25400" cap="flat" cmpd="sng" algn="ctr">
        <a:solidFill>
          <a:schemeClr val="phClr"/>
        </a:solidFill>
        <a:miter lim="800000"/>
      </a:ln>
    </cs:spPr>
  </cs:dataPoint>
  <cs:dataPoint3D>
    <cs:lnRef idx="0">
      <cs:styleClr val="auto"/>
    </cs:lnRef>
    <cs:fillRef idx="0">
      <cs:styleClr val="auto"/>
    </cs:fillRef>
    <cs:effectRef idx="0"/>
    <cs:fontRef idx="minor">
      <a:schemeClr val="dk1"/>
    </cs:fontRef>
    <cs:spPr>
      <a:ln w="19050" cap="flat" cmpd="sng" algn="ctr">
        <a:solidFill>
          <a:schemeClr val="phClr"/>
        </a:solidFill>
        <a:miter lim="800000"/>
      </a:ln>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ln w="19050" cap="rnd">
        <a:solidFill>
          <a:schemeClr val="phClr"/>
        </a:solidFill>
        <a:round/>
      </a:ln>
    </cs:spPr>
  </cs:dataPointMarker>
  <cs:dataPointMarkerLayout symbol="circle" size="6"/>
  <cs:dataPointWireframe>
    <cs:lnRef idx="0">
      <cs:styleClr val="auto"/>
    </cs:lnRef>
    <cs:fillRef idx="1"/>
    <cs:effectRef idx="0"/>
    <cs:fontRef idx="minor">
      <a:schemeClr val="tx1"/>
    </cs:fontRef>
    <cs:spPr>
      <a:ln w="9525">
        <a:solidFill>
          <a:schemeClr val="phClr"/>
        </a:solidFill>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tx1">
            <a:lumMod val="50000"/>
            <a:lumOff val="50000"/>
          </a:schemeClr>
        </a:solidFill>
        <a:round/>
      </a:ln>
    </cs:spPr>
  </cs:downBar>
  <cs:dropLine>
    <cs:lnRef idx="0"/>
    <cs:fillRef idx="0"/>
    <cs:effectRef idx="0"/>
    <cs:fontRef idx="minor">
      <a:schemeClr val="dk1"/>
    </cs:fontRef>
    <cs:spPr>
      <a:ln w="9525" cap="flat" cmpd="sng" algn="ctr">
        <a:solidFill>
          <a:schemeClr val="tx1">
            <a:lumMod val="35000"/>
            <a:lumOff val="65000"/>
          </a:schemeClr>
        </a:solidFill>
        <a:round/>
      </a:ln>
    </cs:spPr>
  </cs:dropLine>
  <cs:errorBar>
    <cs:lnRef idx="0"/>
    <cs:fillRef idx="0"/>
    <cs:effectRef idx="0"/>
    <cs:fontRef idx="minor">
      <a:schemeClr val="dk1"/>
    </cs:fontRef>
    <cs:spPr>
      <a:ln w="9525" cap="flat" cmpd="sng" algn="ctr">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a:solidFill>
          <a:schemeClr val="tx1">
            <a:lumMod val="15000"/>
            <a:lumOff val="85000"/>
          </a:schemeClr>
        </a:solidFill>
      </a:ln>
    </cs:spPr>
  </cs:gridlineMajor>
  <cs:gridlineMinor>
    <cs:lnRef idx="0"/>
    <cs:fillRef idx="0"/>
    <cs:effectRef idx="0"/>
    <cs:fontRef idx="minor">
      <a:schemeClr val="dk1"/>
    </cs:fontRef>
    <cs:spPr>
      <a:ln w="9525">
        <a:solidFill>
          <a:schemeClr val="tx1">
            <a:lumMod val="5000"/>
            <a:lumOff val="95000"/>
          </a:schemeClr>
        </a:solidFill>
      </a:ln>
    </cs:spPr>
  </cs:gridlineMinor>
  <cs:hiLoLine>
    <cs:lnRef idx="0"/>
    <cs:fillRef idx="0"/>
    <cs:effectRef idx="0"/>
    <cs:fontRef idx="minor">
      <a:schemeClr val="dk1"/>
    </cs:fontRef>
    <cs:spPr>
      <a:ln w="9525" cap="flat" cmpd="sng" algn="ctr">
        <a:solidFill>
          <a:schemeClr val="tx1">
            <a:lumMod val="35000"/>
            <a:lumOff val="65000"/>
          </a:schemeClr>
        </a:solidFill>
        <a:round/>
      </a:ln>
    </cs:spPr>
  </cs:hiLoLine>
  <cs:leaderLine>
    <cs:lnRef idx="0"/>
    <cs:fillRef idx="0"/>
    <cs:effectRef idx="0"/>
    <cs:fontRef idx="minor">
      <a:schemeClr val="dk1"/>
    </cs:fontRef>
    <cs:spPr>
      <a:ln w="9525" cap="flat" cmpd="sng" algn="ctr">
        <a:solidFill>
          <a:schemeClr val="tx1">
            <a:lumMod val="35000"/>
            <a:lumOff val="65000"/>
          </a:schemeClr>
        </a:solidFill>
        <a:round/>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defRPr sz="900" kern="1200"/>
  </cs:seriesAxis>
  <cs:seriesLine>
    <cs:lnRef idx="0"/>
    <cs:fillRef idx="0"/>
    <cs:effectRef idx="0"/>
    <cs:fontRef idx="minor">
      <a:schemeClr val="dk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00" b="0" kern="1200" cap="none" spc="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cap="flat" cmpd="sng" algn="ctr">
        <a:solidFill>
          <a:schemeClr val="tx1">
            <a:lumMod val="50000"/>
            <a:lumOff val="50000"/>
          </a:schemeClr>
        </a:solidFill>
        <a:round/>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11">
  <cs:axisTitle>
    <cs:lnRef idx="0"/>
    <cs:fillRef idx="0"/>
    <cs:effectRef idx="0"/>
    <cs:fontRef idx="minor">
      <a:schemeClr val="tx1">
        <a:lumMod val="50000"/>
        <a:lumOff val="50000"/>
      </a:schemeClr>
    </cs:fontRef>
    <cs:defRPr sz="900" kern="1200"/>
  </cs:axisTitle>
  <cs:categoryAxis>
    <cs:lnRef idx="0"/>
    <cs:fillRef idx="0"/>
    <cs:effectRef idx="0"/>
    <cs:fontRef idx="minor">
      <a:schemeClr val="tx1">
        <a:lumMod val="50000"/>
        <a:lumOff val="50000"/>
      </a:schemeClr>
    </cs:fontRef>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65000"/>
        <a:lumOff val="35000"/>
      </a:schemeClr>
    </cs:fontRef>
    <cs:defRPr sz="900" kern="1200"/>
  </cs:dataLabel>
  <cs:dataLabelCallout>
    <cs:lnRef idx="0"/>
    <cs:fillRef idx="0"/>
    <cs:effectRef idx="0"/>
    <cs:fontRef idx="minor">
      <a:schemeClr val="bg1"/>
    </cs:fontRef>
    <cs:spPr>
      <a:solidFill>
        <a:schemeClr val="tx1">
          <a:lumMod val="35000"/>
          <a:lumOff val="65000"/>
        </a:schemeClr>
      </a:solidFill>
    </cs:spPr>
    <cs:defRPr sz="900"/>
    <cs:bodyPr rot="0" spcFirstLastPara="1" vertOverflow="clip" horzOverflow="clip" vert="horz" wrap="square" lIns="36576" tIns="18288" rIns="36576" bIns="18288" anchor="ctr" anchorCtr="1">
      <a:spAutoFit/>
    </cs:bodyPr>
  </cs:dataLabelCallout>
  <cs:dataPoint>
    <cs:lnRef idx="0">
      <cs:styleClr val="auto"/>
    </cs:lnRef>
    <cs:fillRef idx="0"/>
    <cs:effectRef idx="0"/>
    <cs:fontRef idx="minor">
      <a:schemeClr val="dk1"/>
    </cs:fontRef>
    <cs:spPr>
      <a:noFill/>
      <a:ln w="25400" cap="flat" cmpd="sng" algn="ctr">
        <a:solidFill>
          <a:schemeClr val="phClr"/>
        </a:solidFill>
        <a:miter lim="800000"/>
      </a:ln>
    </cs:spPr>
  </cs:dataPoint>
  <cs:dataPoint3D>
    <cs:lnRef idx="0">
      <cs:styleClr val="auto"/>
    </cs:lnRef>
    <cs:fillRef idx="0">
      <cs:styleClr val="auto"/>
    </cs:fillRef>
    <cs:effectRef idx="0"/>
    <cs:fontRef idx="minor">
      <a:schemeClr val="dk1"/>
    </cs:fontRef>
    <cs:spPr>
      <a:ln w="19050" cap="flat" cmpd="sng" algn="ctr">
        <a:solidFill>
          <a:schemeClr val="phClr"/>
        </a:solidFill>
        <a:miter lim="800000"/>
      </a:ln>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ln w="19050" cap="rnd">
        <a:solidFill>
          <a:schemeClr val="phClr"/>
        </a:solidFill>
        <a:round/>
      </a:ln>
    </cs:spPr>
  </cs:dataPointMarker>
  <cs:dataPointMarkerLayout symbol="circle" size="6"/>
  <cs:dataPointWireframe>
    <cs:lnRef idx="0">
      <cs:styleClr val="auto"/>
    </cs:lnRef>
    <cs:fillRef idx="1"/>
    <cs:effectRef idx="0"/>
    <cs:fontRef idx="minor">
      <a:schemeClr val="tx1"/>
    </cs:fontRef>
    <cs:spPr>
      <a:ln w="9525">
        <a:solidFill>
          <a:schemeClr val="phClr"/>
        </a:solidFill>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tx1">
            <a:lumMod val="50000"/>
            <a:lumOff val="50000"/>
          </a:schemeClr>
        </a:solidFill>
        <a:round/>
      </a:ln>
    </cs:spPr>
  </cs:downBar>
  <cs:dropLine>
    <cs:lnRef idx="0"/>
    <cs:fillRef idx="0"/>
    <cs:effectRef idx="0"/>
    <cs:fontRef idx="minor">
      <a:schemeClr val="dk1"/>
    </cs:fontRef>
    <cs:spPr>
      <a:ln w="9525" cap="flat" cmpd="sng" algn="ctr">
        <a:solidFill>
          <a:schemeClr val="tx1">
            <a:lumMod val="35000"/>
            <a:lumOff val="65000"/>
          </a:schemeClr>
        </a:solidFill>
        <a:round/>
      </a:ln>
    </cs:spPr>
  </cs:dropLine>
  <cs:errorBar>
    <cs:lnRef idx="0"/>
    <cs:fillRef idx="0"/>
    <cs:effectRef idx="0"/>
    <cs:fontRef idx="minor">
      <a:schemeClr val="dk1"/>
    </cs:fontRef>
    <cs:spPr>
      <a:ln w="9525" cap="flat" cmpd="sng" algn="ctr">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a:solidFill>
          <a:schemeClr val="tx1">
            <a:lumMod val="15000"/>
            <a:lumOff val="85000"/>
          </a:schemeClr>
        </a:solidFill>
      </a:ln>
    </cs:spPr>
  </cs:gridlineMajor>
  <cs:gridlineMinor>
    <cs:lnRef idx="0"/>
    <cs:fillRef idx="0"/>
    <cs:effectRef idx="0"/>
    <cs:fontRef idx="minor">
      <a:schemeClr val="dk1"/>
    </cs:fontRef>
    <cs:spPr>
      <a:ln w="9525">
        <a:solidFill>
          <a:schemeClr val="tx1">
            <a:lumMod val="5000"/>
            <a:lumOff val="95000"/>
          </a:schemeClr>
        </a:solidFill>
      </a:ln>
    </cs:spPr>
  </cs:gridlineMinor>
  <cs:hiLoLine>
    <cs:lnRef idx="0"/>
    <cs:fillRef idx="0"/>
    <cs:effectRef idx="0"/>
    <cs:fontRef idx="minor">
      <a:schemeClr val="dk1"/>
    </cs:fontRef>
    <cs:spPr>
      <a:ln w="9525" cap="flat" cmpd="sng" algn="ctr">
        <a:solidFill>
          <a:schemeClr val="tx1">
            <a:lumMod val="35000"/>
            <a:lumOff val="65000"/>
          </a:schemeClr>
        </a:solidFill>
        <a:round/>
      </a:ln>
    </cs:spPr>
  </cs:hiLoLine>
  <cs:leaderLine>
    <cs:lnRef idx="0"/>
    <cs:fillRef idx="0"/>
    <cs:effectRef idx="0"/>
    <cs:fontRef idx="minor">
      <a:schemeClr val="dk1"/>
    </cs:fontRef>
    <cs:spPr>
      <a:ln w="9525" cap="flat" cmpd="sng" algn="ctr">
        <a:solidFill>
          <a:schemeClr val="tx1">
            <a:lumMod val="35000"/>
            <a:lumOff val="65000"/>
          </a:schemeClr>
        </a:solidFill>
        <a:round/>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defRPr sz="900" kern="1200"/>
  </cs:seriesAxis>
  <cs:seriesLine>
    <cs:lnRef idx="0"/>
    <cs:fillRef idx="0"/>
    <cs:effectRef idx="0"/>
    <cs:fontRef idx="minor">
      <a:schemeClr val="dk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00" b="0" kern="1200" cap="none" spc="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cap="flat" cmpd="sng" algn="ctr">
        <a:solidFill>
          <a:schemeClr val="tx1">
            <a:lumMod val="50000"/>
            <a:lumOff val="50000"/>
          </a:schemeClr>
        </a:solidFill>
        <a:round/>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06">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drawings/drawing1.xml><?xml version="1.0" encoding="utf-8"?>
<c:userShapes xmlns:c="http://schemas.openxmlformats.org/drawingml/2006/chart">
  <cdr:relSizeAnchor xmlns:cdr="http://schemas.openxmlformats.org/drawingml/2006/chartDrawing">
    <cdr:from>
      <cdr:x>0.60014</cdr:x>
      <cdr:y>0.31753</cdr:y>
    </cdr:from>
    <cdr:to>
      <cdr:x>0.90155</cdr:x>
      <cdr:y>0.50875</cdr:y>
    </cdr:to>
    <cdr:sp macro="" textlink="">
      <cdr:nvSpPr>
        <cdr:cNvPr id="9" name="Rectangle 8"/>
        <cdr:cNvSpPr/>
      </cdr:nvSpPr>
      <cdr:spPr>
        <a:xfrm xmlns:a="http://schemas.openxmlformats.org/drawingml/2006/main">
          <a:off x="1699275" y="518394"/>
          <a:ext cx="853425" cy="312186"/>
        </a:xfrm>
        <a:prstGeom xmlns:a="http://schemas.openxmlformats.org/drawingml/2006/main" prst="rect">
          <a:avLst/>
        </a:prstGeom>
        <a:ln xmlns:a="http://schemas.openxmlformats.org/drawingml/2006/main">
          <a:noFill/>
        </a:l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r>
            <a:rPr lang="id-ID" sz="1000"/>
            <a:t>L</a:t>
          </a:r>
          <a:r>
            <a:rPr lang="en-US" sz="1000" baseline="-25000"/>
            <a:t>2</a:t>
          </a:r>
          <a:r>
            <a:rPr lang="id-ID" sz="1000"/>
            <a:t> </a:t>
          </a:r>
          <a:r>
            <a:rPr lang="id-ID" sz="1000" baseline="0"/>
            <a:t> </a:t>
          </a:r>
          <a:r>
            <a:rPr lang="en-US" sz="1000" baseline="0"/>
            <a:t>22,58</a:t>
          </a:r>
          <a:r>
            <a:rPr lang="id-ID" sz="1000" baseline="0"/>
            <a:t> Cm</a:t>
          </a:r>
          <a:endParaRPr lang="id-ID" sz="1000"/>
        </a:p>
      </cdr:txBody>
    </cdr:sp>
  </cdr:relSizeAnchor>
  <cdr:relSizeAnchor xmlns:cdr="http://schemas.openxmlformats.org/drawingml/2006/chartDrawing">
    <cdr:from>
      <cdr:x>0.29667</cdr:x>
      <cdr:y>0.10116</cdr:y>
    </cdr:from>
    <cdr:to>
      <cdr:x>0.595</cdr:x>
      <cdr:y>0.57225</cdr:y>
    </cdr:to>
    <cdr:cxnSp macro="">
      <cdr:nvCxnSpPr>
        <cdr:cNvPr id="3" name="Straight Connector 2"/>
        <cdr:cNvCxnSpPr/>
      </cdr:nvCxnSpPr>
      <cdr:spPr>
        <a:xfrm xmlns:a="http://schemas.openxmlformats.org/drawingml/2006/main">
          <a:off x="1356360" y="266700"/>
          <a:ext cx="1363980" cy="1242060"/>
        </a:xfrm>
        <a:prstGeom xmlns:a="http://schemas.openxmlformats.org/drawingml/2006/main" prst="line">
          <a:avLst/>
        </a:prstGeom>
      </cdr:spPr>
      <cdr:style>
        <a:lnRef xmlns:a="http://schemas.openxmlformats.org/drawingml/2006/main" idx="2">
          <a:schemeClr val="dk1"/>
        </a:lnRef>
        <a:fillRef xmlns:a="http://schemas.openxmlformats.org/drawingml/2006/main" idx="0">
          <a:schemeClr val="dk1"/>
        </a:fillRef>
        <a:effectRef xmlns:a="http://schemas.openxmlformats.org/drawingml/2006/main" idx="1">
          <a:schemeClr val="dk1"/>
        </a:effectRef>
        <a:fontRef xmlns:a="http://schemas.openxmlformats.org/drawingml/2006/main" idx="minor">
          <a:schemeClr val="tx1"/>
        </a:fontRef>
      </cdr:style>
    </cdr:cxnSp>
  </cdr:relSizeAnchor>
  <cdr:relSizeAnchor xmlns:cdr="http://schemas.openxmlformats.org/drawingml/2006/chartDrawing">
    <cdr:from>
      <cdr:x>0.65167</cdr:x>
      <cdr:y>0.53179</cdr:y>
    </cdr:from>
    <cdr:to>
      <cdr:x>0.89333</cdr:x>
      <cdr:y>0.69364</cdr:y>
    </cdr:to>
    <cdr:cxnSp macro="">
      <cdr:nvCxnSpPr>
        <cdr:cNvPr id="5" name="Straight Connector 4"/>
        <cdr:cNvCxnSpPr/>
      </cdr:nvCxnSpPr>
      <cdr:spPr>
        <a:xfrm xmlns:a="http://schemas.openxmlformats.org/drawingml/2006/main">
          <a:off x="2979420" y="1402080"/>
          <a:ext cx="1104900" cy="426720"/>
        </a:xfrm>
        <a:prstGeom xmlns:a="http://schemas.openxmlformats.org/drawingml/2006/main" prst="line">
          <a:avLst/>
        </a:prstGeom>
      </cdr:spPr>
      <cdr:style>
        <a:lnRef xmlns:a="http://schemas.openxmlformats.org/drawingml/2006/main" idx="2">
          <a:schemeClr val="dk1"/>
        </a:lnRef>
        <a:fillRef xmlns:a="http://schemas.openxmlformats.org/drawingml/2006/main" idx="0">
          <a:schemeClr val="dk1"/>
        </a:fillRef>
        <a:effectRef xmlns:a="http://schemas.openxmlformats.org/drawingml/2006/main" idx="1">
          <a:schemeClr val="dk1"/>
        </a:effectRef>
        <a:fontRef xmlns:a="http://schemas.openxmlformats.org/drawingml/2006/main" idx="minor">
          <a:schemeClr val="tx1"/>
        </a:fontRef>
      </cdr:style>
    </cdr:cxnSp>
  </cdr:relSizeAnchor>
  <cdr:relSizeAnchor xmlns:cdr="http://schemas.openxmlformats.org/drawingml/2006/chartDrawing">
    <cdr:from>
      <cdr:x>0.14532</cdr:x>
      <cdr:y>0.39281</cdr:y>
    </cdr:from>
    <cdr:to>
      <cdr:x>0.45212</cdr:x>
      <cdr:y>0.56943</cdr:y>
    </cdr:to>
    <cdr:sp macro="" textlink="">
      <cdr:nvSpPr>
        <cdr:cNvPr id="6" name="Rectangle 5"/>
        <cdr:cNvSpPr/>
      </cdr:nvSpPr>
      <cdr:spPr>
        <a:xfrm xmlns:a="http://schemas.openxmlformats.org/drawingml/2006/main">
          <a:off x="411480" y="641294"/>
          <a:ext cx="868680" cy="288346"/>
        </a:xfrm>
        <a:prstGeom xmlns:a="http://schemas.openxmlformats.org/drawingml/2006/main" prst="rect">
          <a:avLst/>
        </a:prstGeom>
        <a:ln xmlns:a="http://schemas.openxmlformats.org/drawingml/2006/main">
          <a:noFill/>
        </a:l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id-ID" sz="1000"/>
            <a:t>L₁ </a:t>
          </a:r>
          <a:r>
            <a:rPr lang="id-ID" sz="1000" baseline="0"/>
            <a:t> </a:t>
          </a:r>
          <a:r>
            <a:rPr lang="en-US" sz="1000" baseline="0"/>
            <a:t>11</a:t>
          </a:r>
          <a:r>
            <a:rPr lang="id-ID" sz="1000" baseline="0"/>
            <a:t>,</a:t>
          </a:r>
          <a:r>
            <a:rPr lang="en-US" sz="1000" baseline="0"/>
            <a:t>91</a:t>
          </a:r>
          <a:r>
            <a:rPr lang="id-ID" sz="1000" baseline="0"/>
            <a:t> </a:t>
          </a:r>
          <a:r>
            <a:rPr lang="en-US" sz="1000" baseline="0"/>
            <a:t>C</a:t>
          </a:r>
          <a:r>
            <a:rPr lang="id-ID" sz="1000" baseline="0"/>
            <a:t>m</a:t>
          </a:r>
          <a:endParaRPr lang="id-ID" sz="100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8KPUeI/Xa2XQAhg7YJIGvlT7DGA==">CgMxLjA4AHIhMUtzdWVlQXlsdmxGcG9PY1AzMHlNU0p4THZpc2gtajVR</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694CEB8-7B3B-4430-AA48-C6E35D518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5</Pages>
  <Words>2245</Words>
  <Characters>12802</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Doe</dc:creator>
  <cp:lastModifiedBy>Resky Rajab</cp:lastModifiedBy>
  <cp:revision>12</cp:revision>
  <dcterms:created xsi:type="dcterms:W3CDTF">2024-02-29T15:49:00Z</dcterms:created>
  <dcterms:modified xsi:type="dcterms:W3CDTF">2025-12-07T00:41:00Z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da0245fe-8bab-3460-a2d0-a010a32ea626</vt:lpwstr>
  </property>
  <property fmtid="{D5CDD505-2E9C-101B-9397-08002B2CF9AE}" pid="4" name="Mendeley Citation Style_1">
    <vt:lpwstr>http://www.zotero.org/styles/apa</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